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1F3E7" w14:textId="77777777" w:rsidR="00DD021B" w:rsidRPr="00D615EF" w:rsidRDefault="00DD021B" w:rsidP="00DD021B">
      <w:pPr>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F5FFB1E" wp14:editId="40316712">
                <wp:simplePos x="0" y="0"/>
                <wp:positionH relativeFrom="column">
                  <wp:posOffset>3481705</wp:posOffset>
                </wp:positionH>
                <wp:positionV relativeFrom="paragraph">
                  <wp:posOffset>-160655</wp:posOffset>
                </wp:positionV>
                <wp:extent cx="2692400" cy="1306830"/>
                <wp:effectExtent l="0" t="0" r="12700" b="266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0" cy="1306830"/>
                        </a:xfrm>
                        <a:prstGeom prst="rect">
                          <a:avLst/>
                        </a:prstGeom>
                        <a:solidFill>
                          <a:srgbClr val="FFFFFF"/>
                        </a:solidFill>
                        <a:ln w="9525">
                          <a:solidFill>
                            <a:srgbClr val="000000"/>
                          </a:solidFill>
                          <a:miter lim="800000"/>
                          <a:headEnd/>
                          <a:tailEnd/>
                        </a:ln>
                      </wps:spPr>
                      <wps:txbx>
                        <w:txbxContent>
                          <w:p w14:paraId="3B07D646" w14:textId="3B8B7376" w:rsidR="00DD021B" w:rsidRPr="002A201B" w:rsidRDefault="00DD021B" w:rsidP="00DD021B">
                            <w:pPr>
                              <w:pStyle w:val="Szvegtrzs3"/>
                              <w:spacing w:after="0"/>
                              <w:jc w:val="both"/>
                              <w:rPr>
                                <w:b/>
                                <w:bCs/>
                                <w:sz w:val="22"/>
                                <w:szCs w:val="22"/>
                              </w:rPr>
                            </w:pPr>
                            <w:r w:rsidRPr="002A201B">
                              <w:rPr>
                                <w:sz w:val="22"/>
                                <w:szCs w:val="22"/>
                                <w:u w:val="single"/>
                              </w:rPr>
                              <w:t>Tárgy</w:t>
                            </w:r>
                            <w:r w:rsidRPr="002A201B">
                              <w:rPr>
                                <w:sz w:val="22"/>
                                <w:szCs w:val="22"/>
                              </w:rPr>
                              <w:t xml:space="preserve">: </w:t>
                            </w:r>
                            <w:bookmarkStart w:id="0" w:name="_Hlk126910320"/>
                            <w:r w:rsidRPr="00983449">
                              <w:rPr>
                                <w:sz w:val="22"/>
                                <w:szCs w:val="22"/>
                              </w:rPr>
                              <w:t>Közbenső döntés a „</w:t>
                            </w:r>
                            <w:r w:rsidR="00ED0B98" w:rsidRPr="00983449">
                              <w:rPr>
                                <w:sz w:val="22"/>
                                <w:szCs w:val="22"/>
                              </w:rPr>
                              <w:t>Harkányi Arborétum területének rehabilitációja</w:t>
                            </w:r>
                            <w:r w:rsidRPr="00983449">
                              <w:rPr>
                                <w:sz w:val="22"/>
                                <w:szCs w:val="22"/>
                              </w:rPr>
                              <w:t>” tárgyú pályázathoz kapcsolódó kivitelezési közbeszerzési eljárás</w:t>
                            </w:r>
                            <w:bookmarkEnd w:id="0"/>
                            <w:r w:rsidR="00B40A8C" w:rsidRPr="00983449">
                              <w:rPr>
                                <w:sz w:val="22"/>
                                <w:szCs w:val="22"/>
                              </w:rPr>
                              <w:t>ban</w:t>
                            </w:r>
                          </w:p>
                          <w:p w14:paraId="36B3FDE4" w14:textId="77777777" w:rsidR="00DD021B" w:rsidRPr="002A201B" w:rsidRDefault="00DD021B" w:rsidP="00DD021B">
                            <w:pPr>
                              <w:pStyle w:val="Szvegtrzs3"/>
                              <w:spacing w:after="0"/>
                              <w:jc w:val="both"/>
                              <w:rPr>
                                <w:sz w:val="22"/>
                                <w:szCs w:val="22"/>
                                <w:u w:val="single"/>
                              </w:rPr>
                            </w:pPr>
                          </w:p>
                          <w:p w14:paraId="321FF217" w14:textId="77777777" w:rsidR="00DD021B" w:rsidRPr="002A201B" w:rsidRDefault="00DD021B" w:rsidP="00DD021B">
                            <w:pPr>
                              <w:pStyle w:val="Szvegtrzs3"/>
                              <w:spacing w:after="0"/>
                              <w:jc w:val="both"/>
                              <w:rPr>
                                <w:b/>
                                <w:bCs/>
                                <w:sz w:val="22"/>
                                <w:szCs w:val="22"/>
                              </w:rPr>
                            </w:pPr>
                            <w:r w:rsidRPr="002A201B">
                              <w:rPr>
                                <w:sz w:val="22"/>
                                <w:szCs w:val="22"/>
                                <w:u w:val="single"/>
                              </w:rPr>
                              <w:t>Melléklet:</w:t>
                            </w:r>
                            <w:r w:rsidRPr="002A201B">
                              <w:rPr>
                                <w:b/>
                                <w:bCs/>
                                <w:sz w:val="22"/>
                                <w:szCs w:val="22"/>
                              </w:rPr>
                              <w:t xml:space="preserve"> </w:t>
                            </w:r>
                            <w:r>
                              <w:rPr>
                                <w:b/>
                                <w:bCs/>
                                <w:sz w:val="22"/>
                                <w:szCs w:val="22"/>
                              </w:rPr>
                              <w:t>-</w:t>
                            </w:r>
                          </w:p>
                          <w:p w14:paraId="0E97232B" w14:textId="77777777" w:rsidR="00DD021B" w:rsidRDefault="00DD021B" w:rsidP="00DD021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FFB1E" id="_x0000_t202" coordsize="21600,21600" o:spt="202" path="m,l,21600r21600,l21600,xe">
                <v:stroke joinstyle="miter"/>
                <v:path gradientshapeok="t" o:connecttype="rect"/>
              </v:shapetype>
              <v:shape id="Text Box 2" o:spid="_x0000_s1026" type="#_x0000_t202" style="position:absolute;margin-left:274.15pt;margin-top:-12.65pt;width:212pt;height:10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">
                <v:textbox>
                  <w:txbxContent>
                    <w:p w14:paraId="3B07D646" w14:textId="3B8B7376" w:rsidR="00DD021B" w:rsidRPr="002A201B" w:rsidRDefault="00DD021B" w:rsidP="00DD021B">
                      <w:pPr>
                        <w:pStyle w:val="Szvegtrzs3"/>
                        <w:spacing w:after="0"/>
                        <w:jc w:val="both"/>
                        <w:rPr>
                          <w:b/>
                          <w:bCs/>
                          <w:sz w:val="22"/>
                          <w:szCs w:val="22"/>
                        </w:rPr>
                      </w:pPr>
                      <w:r w:rsidRPr="002A201B">
                        <w:rPr>
                          <w:sz w:val="22"/>
                          <w:szCs w:val="22"/>
                          <w:u w:val="single"/>
                        </w:rPr>
                        <w:t>Tárgy</w:t>
                      </w:r>
                      <w:r w:rsidRPr="002A201B">
                        <w:rPr>
                          <w:sz w:val="22"/>
                          <w:szCs w:val="22"/>
                        </w:rPr>
                        <w:t xml:space="preserve">: </w:t>
                      </w:r>
                      <w:bookmarkStart w:id="1" w:name="_Hlk126910320"/>
                      <w:r w:rsidRPr="00983449">
                        <w:rPr>
                          <w:sz w:val="22"/>
                          <w:szCs w:val="22"/>
                        </w:rPr>
                        <w:t>Közbenső döntés a „</w:t>
                      </w:r>
                      <w:r w:rsidR="00ED0B98" w:rsidRPr="00983449">
                        <w:rPr>
                          <w:sz w:val="22"/>
                          <w:szCs w:val="22"/>
                        </w:rPr>
                        <w:t>Harkányi Arborétum területének rehabilitációja</w:t>
                      </w:r>
                      <w:r w:rsidRPr="00983449">
                        <w:rPr>
                          <w:sz w:val="22"/>
                          <w:szCs w:val="22"/>
                        </w:rPr>
                        <w:t>” tárgyú pályázathoz kapcsolódó kivitelezési közbeszerzési eljárás</w:t>
                      </w:r>
                      <w:bookmarkEnd w:id="1"/>
                      <w:r w:rsidR="00B40A8C" w:rsidRPr="00983449">
                        <w:rPr>
                          <w:sz w:val="22"/>
                          <w:szCs w:val="22"/>
                        </w:rPr>
                        <w:t>ban</w:t>
                      </w:r>
                    </w:p>
                    <w:p w14:paraId="36B3FDE4" w14:textId="77777777" w:rsidR="00DD021B" w:rsidRPr="002A201B" w:rsidRDefault="00DD021B" w:rsidP="00DD021B">
                      <w:pPr>
                        <w:pStyle w:val="Szvegtrzs3"/>
                        <w:spacing w:after="0"/>
                        <w:jc w:val="both"/>
                        <w:rPr>
                          <w:sz w:val="22"/>
                          <w:szCs w:val="22"/>
                          <w:u w:val="single"/>
                        </w:rPr>
                      </w:pPr>
                    </w:p>
                    <w:p w14:paraId="321FF217" w14:textId="77777777" w:rsidR="00DD021B" w:rsidRPr="002A201B" w:rsidRDefault="00DD021B" w:rsidP="00DD021B">
                      <w:pPr>
                        <w:pStyle w:val="Szvegtrzs3"/>
                        <w:spacing w:after="0"/>
                        <w:jc w:val="both"/>
                        <w:rPr>
                          <w:b/>
                          <w:bCs/>
                          <w:sz w:val="22"/>
                          <w:szCs w:val="22"/>
                        </w:rPr>
                      </w:pPr>
                      <w:r w:rsidRPr="002A201B">
                        <w:rPr>
                          <w:sz w:val="22"/>
                          <w:szCs w:val="22"/>
                          <w:u w:val="single"/>
                        </w:rPr>
                        <w:t>Melléklet:</w:t>
                      </w:r>
                      <w:r w:rsidRPr="002A201B">
                        <w:rPr>
                          <w:b/>
                          <w:bCs/>
                          <w:sz w:val="22"/>
                          <w:szCs w:val="22"/>
                        </w:rPr>
                        <w:t xml:space="preserve"> </w:t>
                      </w:r>
                      <w:r>
                        <w:rPr>
                          <w:b/>
                          <w:bCs/>
                          <w:sz w:val="22"/>
                          <w:szCs w:val="22"/>
                        </w:rPr>
                        <w:t>-</w:t>
                      </w:r>
                    </w:p>
                    <w:p w14:paraId="0E97232B" w14:textId="77777777" w:rsidR="00DD021B" w:rsidRDefault="00DD021B" w:rsidP="00DD021B"/>
                  </w:txbxContent>
                </v:textbox>
              </v:shape>
            </w:pict>
          </mc:Fallback>
        </mc:AlternateContent>
      </w:r>
    </w:p>
    <w:p w14:paraId="7EF6C712" w14:textId="77777777" w:rsidR="00DD021B" w:rsidRPr="00D615EF" w:rsidRDefault="00DD021B" w:rsidP="00DD021B">
      <w:pPr>
        <w:spacing w:after="0" w:line="240" w:lineRule="auto"/>
        <w:rPr>
          <w:rFonts w:ascii="Times New Roman" w:hAnsi="Times New Roman" w:cs="Times New Roman"/>
          <w:sz w:val="24"/>
          <w:szCs w:val="24"/>
        </w:rPr>
      </w:pPr>
      <w:r w:rsidRPr="00D615EF">
        <w:rPr>
          <w:rFonts w:ascii="Times New Roman" w:hAnsi="Times New Roman" w:cs="Times New Roman"/>
          <w:noProof/>
          <w:sz w:val="24"/>
          <w:szCs w:val="24"/>
        </w:rPr>
        <w:drawing>
          <wp:inline distT="0" distB="0" distL="0" distR="0" wp14:anchorId="424BE7B8" wp14:editId="750550F0">
            <wp:extent cx="876300" cy="971550"/>
            <wp:effectExtent l="19050" t="0" r="0" b="0"/>
            <wp:docPr id="9" name="Kép 10"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0" descr="pecset copy"/>
                    <pic:cNvPicPr>
                      <a:picLocks noChangeAspect="1" noChangeArrowheads="1"/>
                    </pic:cNvPicPr>
                  </pic:nvPicPr>
                  <pic:blipFill>
                    <a:blip r:embed="rId6"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14:paraId="5C3FFBF1" w14:textId="77777777" w:rsidR="00DD021B" w:rsidRPr="00D615EF" w:rsidRDefault="00DD021B" w:rsidP="00DD021B">
      <w:pPr>
        <w:spacing w:after="0" w:line="240" w:lineRule="auto"/>
        <w:jc w:val="center"/>
        <w:rPr>
          <w:rFonts w:ascii="Times New Roman" w:hAnsi="Times New Roman" w:cs="Times New Roman"/>
          <w:b/>
          <w:sz w:val="24"/>
          <w:szCs w:val="24"/>
          <w:u w:val="single"/>
        </w:rPr>
      </w:pPr>
    </w:p>
    <w:p w14:paraId="1DB136E0" w14:textId="77777777" w:rsidR="00DD021B" w:rsidRPr="00D615EF" w:rsidRDefault="00DD021B" w:rsidP="00DD021B">
      <w:pPr>
        <w:spacing w:after="0" w:line="240" w:lineRule="auto"/>
        <w:jc w:val="center"/>
        <w:rPr>
          <w:rFonts w:ascii="Times New Roman" w:hAnsi="Times New Roman" w:cs="Times New Roman"/>
          <w:b/>
          <w:sz w:val="24"/>
          <w:szCs w:val="24"/>
          <w:u w:val="single"/>
        </w:rPr>
      </w:pPr>
      <w:r w:rsidRPr="00D615EF">
        <w:rPr>
          <w:rFonts w:ascii="Times New Roman" w:hAnsi="Times New Roman" w:cs="Times New Roman"/>
          <w:b/>
          <w:sz w:val="24"/>
          <w:szCs w:val="24"/>
          <w:u w:val="single"/>
        </w:rPr>
        <w:t>E L Ő T E R J E S Z T É S</w:t>
      </w:r>
    </w:p>
    <w:p w14:paraId="3292FF8D" w14:textId="77777777" w:rsidR="00DD021B" w:rsidRPr="00D615EF" w:rsidRDefault="00DD021B" w:rsidP="00DD021B">
      <w:pPr>
        <w:spacing w:after="0" w:line="240" w:lineRule="auto"/>
        <w:jc w:val="center"/>
        <w:rPr>
          <w:rFonts w:ascii="Times New Roman" w:hAnsi="Times New Roman" w:cs="Times New Roman"/>
          <w:b/>
          <w:sz w:val="24"/>
          <w:szCs w:val="24"/>
          <w:u w:val="single"/>
        </w:rPr>
      </w:pPr>
    </w:p>
    <w:p w14:paraId="4C628556" w14:textId="77777777" w:rsidR="00DD021B" w:rsidRPr="00D615EF" w:rsidRDefault="00DD021B" w:rsidP="00DD021B">
      <w:pPr>
        <w:spacing w:after="0" w:line="240" w:lineRule="auto"/>
        <w:jc w:val="center"/>
        <w:rPr>
          <w:rFonts w:ascii="Times New Roman" w:hAnsi="Times New Roman" w:cs="Times New Roman"/>
          <w:b/>
          <w:sz w:val="24"/>
          <w:szCs w:val="24"/>
        </w:rPr>
      </w:pPr>
      <w:r w:rsidRPr="00D615EF">
        <w:rPr>
          <w:rFonts w:ascii="Times New Roman" w:hAnsi="Times New Roman" w:cs="Times New Roman"/>
          <w:b/>
          <w:sz w:val="24"/>
          <w:szCs w:val="24"/>
        </w:rPr>
        <w:t>HARKÁNY VÁROS KÉPVISELŐ-TESTÜLETÉNEK</w:t>
      </w:r>
    </w:p>
    <w:p w14:paraId="7AA20829" w14:textId="73A724C6" w:rsidR="00DD021B" w:rsidRPr="00D615EF" w:rsidRDefault="00DD021B" w:rsidP="00DD021B">
      <w:pPr>
        <w:spacing w:after="0" w:line="240" w:lineRule="auto"/>
        <w:jc w:val="center"/>
        <w:rPr>
          <w:rFonts w:ascii="Times New Roman" w:hAnsi="Times New Roman" w:cs="Times New Roman"/>
          <w:b/>
          <w:sz w:val="24"/>
          <w:szCs w:val="24"/>
        </w:rPr>
      </w:pPr>
      <w:r w:rsidRPr="00E34ACC">
        <w:rPr>
          <w:rFonts w:ascii="Times New Roman" w:hAnsi="Times New Roman" w:cs="Times New Roman"/>
          <w:b/>
          <w:sz w:val="24"/>
          <w:szCs w:val="24"/>
        </w:rPr>
        <w:t>202</w:t>
      </w:r>
      <w:r>
        <w:rPr>
          <w:rFonts w:ascii="Times New Roman" w:hAnsi="Times New Roman" w:cs="Times New Roman"/>
          <w:b/>
          <w:sz w:val="24"/>
          <w:szCs w:val="24"/>
        </w:rPr>
        <w:t>3</w:t>
      </w:r>
      <w:r w:rsidR="006F2B45">
        <w:rPr>
          <w:rFonts w:ascii="Times New Roman" w:hAnsi="Times New Roman" w:cs="Times New Roman"/>
          <w:b/>
          <w:sz w:val="24"/>
          <w:szCs w:val="24"/>
        </w:rPr>
        <w:t>. szeptember 4-</w:t>
      </w:r>
      <w:r w:rsidRPr="00E34ACC">
        <w:rPr>
          <w:rFonts w:ascii="Times New Roman" w:hAnsi="Times New Roman" w:cs="Times New Roman"/>
          <w:b/>
          <w:sz w:val="24"/>
          <w:szCs w:val="24"/>
        </w:rPr>
        <w:t>i RENDES ÜLÉSÉRE</w:t>
      </w:r>
    </w:p>
    <w:p w14:paraId="351FF785" w14:textId="77777777" w:rsidR="00DD021B" w:rsidRPr="00D615EF" w:rsidRDefault="00DD021B" w:rsidP="00DD021B">
      <w:pPr>
        <w:spacing w:after="0" w:line="240" w:lineRule="auto"/>
        <w:jc w:val="center"/>
        <w:rPr>
          <w:rFonts w:ascii="Times New Roman" w:hAnsi="Times New Roman" w:cs="Times New Roman"/>
          <w:b/>
          <w:sz w:val="24"/>
          <w:szCs w:val="24"/>
        </w:rPr>
      </w:pPr>
    </w:p>
    <w:p w14:paraId="26676F14" w14:textId="58464F6B" w:rsidR="00DD021B" w:rsidRPr="00D615EF" w:rsidRDefault="00DF1E06" w:rsidP="00DD02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r w:rsidR="00DD021B" w:rsidRPr="006F2B45">
        <w:rPr>
          <w:rFonts w:ascii="Times New Roman" w:hAnsi="Times New Roman" w:cs="Times New Roman"/>
          <w:b/>
          <w:sz w:val="24"/>
          <w:szCs w:val="24"/>
        </w:rPr>
        <w:t>.</w:t>
      </w:r>
      <w:r w:rsidR="006F2B45">
        <w:rPr>
          <w:rFonts w:ascii="Times New Roman" w:hAnsi="Times New Roman" w:cs="Times New Roman"/>
          <w:b/>
          <w:sz w:val="24"/>
          <w:szCs w:val="24"/>
        </w:rPr>
        <w:t>)</w:t>
      </w:r>
      <w:r w:rsidR="00DD021B" w:rsidRPr="00D615EF">
        <w:rPr>
          <w:rFonts w:ascii="Times New Roman" w:hAnsi="Times New Roman" w:cs="Times New Roman"/>
          <w:b/>
          <w:sz w:val="24"/>
          <w:szCs w:val="24"/>
        </w:rPr>
        <w:t xml:space="preserve"> Napirendi pont</w:t>
      </w:r>
    </w:p>
    <w:p w14:paraId="691D09DC" w14:textId="77777777" w:rsidR="00DD021B" w:rsidRPr="00D615EF" w:rsidRDefault="00DD021B" w:rsidP="00DD021B">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329"/>
      </w:tblGrid>
      <w:tr w:rsidR="00DD021B" w:rsidRPr="00D615EF" w14:paraId="5EC77EB4" w14:textId="77777777" w:rsidTr="00967C69">
        <w:trPr>
          <w:trHeight w:val="259"/>
        </w:trPr>
        <w:tc>
          <w:tcPr>
            <w:tcW w:w="4788" w:type="dxa"/>
          </w:tcPr>
          <w:p w14:paraId="1A103496" w14:textId="77777777" w:rsidR="00DD021B" w:rsidRPr="00D615EF" w:rsidRDefault="00DD021B" w:rsidP="00967C69">
            <w:pPr>
              <w:spacing w:after="0" w:line="240" w:lineRule="auto"/>
              <w:rPr>
                <w:rFonts w:ascii="Times New Roman" w:hAnsi="Times New Roman" w:cs="Times New Roman"/>
                <w:sz w:val="24"/>
                <w:szCs w:val="24"/>
              </w:rPr>
            </w:pPr>
          </w:p>
          <w:p w14:paraId="7ABE1509"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ELŐTERJESZTŐ:</w:t>
            </w:r>
          </w:p>
          <w:p w14:paraId="693A0376" w14:textId="77777777" w:rsidR="00DD021B" w:rsidRPr="00D615EF" w:rsidRDefault="00DD021B" w:rsidP="00967C69">
            <w:pPr>
              <w:spacing w:after="0" w:line="240" w:lineRule="auto"/>
              <w:rPr>
                <w:rFonts w:ascii="Times New Roman" w:hAnsi="Times New Roman" w:cs="Times New Roman"/>
                <w:sz w:val="24"/>
                <w:szCs w:val="24"/>
              </w:rPr>
            </w:pPr>
          </w:p>
        </w:tc>
        <w:tc>
          <w:tcPr>
            <w:tcW w:w="4424" w:type="dxa"/>
          </w:tcPr>
          <w:p w14:paraId="71A3B62F" w14:textId="77777777" w:rsidR="00DD021B" w:rsidRPr="00D615EF" w:rsidRDefault="00DD021B" w:rsidP="00967C69">
            <w:pPr>
              <w:spacing w:after="0" w:line="240" w:lineRule="auto"/>
              <w:jc w:val="center"/>
              <w:rPr>
                <w:rFonts w:ascii="Times New Roman" w:hAnsi="Times New Roman" w:cs="Times New Roman"/>
                <w:sz w:val="24"/>
                <w:szCs w:val="24"/>
              </w:rPr>
            </w:pPr>
          </w:p>
          <w:p w14:paraId="30910DA1" w14:textId="77777777" w:rsidR="00DD021B" w:rsidRDefault="00DD021B" w:rsidP="00967C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Dr. Markovics Boglárka, jegyző</w:t>
            </w:r>
          </w:p>
          <w:p w14:paraId="47C4AA56" w14:textId="77777777" w:rsidR="00DD021B" w:rsidRPr="00D615EF" w:rsidRDefault="00DD021B" w:rsidP="00967C69">
            <w:pPr>
              <w:spacing w:after="0" w:line="240" w:lineRule="auto"/>
              <w:jc w:val="center"/>
              <w:rPr>
                <w:rFonts w:ascii="Times New Roman" w:hAnsi="Times New Roman" w:cs="Times New Roman"/>
                <w:sz w:val="24"/>
                <w:szCs w:val="24"/>
              </w:rPr>
            </w:pPr>
          </w:p>
        </w:tc>
      </w:tr>
      <w:tr w:rsidR="00DD021B" w:rsidRPr="00D615EF" w14:paraId="20B6B484" w14:textId="77777777" w:rsidTr="00967C69">
        <w:tc>
          <w:tcPr>
            <w:tcW w:w="4788" w:type="dxa"/>
          </w:tcPr>
          <w:p w14:paraId="2654BAF3" w14:textId="77777777" w:rsidR="00DD021B" w:rsidRPr="00D615EF" w:rsidRDefault="00DD021B" w:rsidP="00967C69">
            <w:pPr>
              <w:spacing w:after="0" w:line="240" w:lineRule="auto"/>
              <w:rPr>
                <w:rFonts w:ascii="Times New Roman" w:hAnsi="Times New Roman" w:cs="Times New Roman"/>
                <w:sz w:val="24"/>
                <w:szCs w:val="24"/>
              </w:rPr>
            </w:pPr>
          </w:p>
          <w:p w14:paraId="1B94C3E9"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AZ ELŐTERJESZTÉST KÉSZÍTETTE:</w:t>
            </w:r>
          </w:p>
          <w:p w14:paraId="352C8DFF" w14:textId="77777777" w:rsidR="00DD021B" w:rsidRPr="00D615EF" w:rsidRDefault="00DD021B" w:rsidP="00967C69">
            <w:pPr>
              <w:spacing w:after="0" w:line="240" w:lineRule="auto"/>
              <w:rPr>
                <w:rFonts w:ascii="Times New Roman" w:hAnsi="Times New Roman" w:cs="Times New Roman"/>
                <w:sz w:val="24"/>
                <w:szCs w:val="24"/>
              </w:rPr>
            </w:pPr>
          </w:p>
        </w:tc>
        <w:tc>
          <w:tcPr>
            <w:tcW w:w="4424" w:type="dxa"/>
          </w:tcPr>
          <w:p w14:paraId="09504D00" w14:textId="77777777" w:rsidR="00DD021B" w:rsidRPr="00D615EF" w:rsidRDefault="00DD021B" w:rsidP="00967C69">
            <w:pPr>
              <w:spacing w:after="0" w:line="240" w:lineRule="auto"/>
              <w:rPr>
                <w:rFonts w:ascii="Times New Roman" w:hAnsi="Times New Roman" w:cs="Times New Roman"/>
                <w:sz w:val="24"/>
                <w:szCs w:val="24"/>
              </w:rPr>
            </w:pPr>
          </w:p>
          <w:p w14:paraId="68A6B8E9" w14:textId="77777777" w:rsidR="00DD021B" w:rsidRDefault="00DD021B" w:rsidP="00967C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Dr. Markovics Boglárka, jegyző</w:t>
            </w:r>
          </w:p>
          <w:p w14:paraId="2474F49F" w14:textId="5F57B46F" w:rsidR="00B40A8C" w:rsidRDefault="00B40A8C" w:rsidP="00967C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Dr. Turi Ákos, </w:t>
            </w:r>
            <w:proofErr w:type="spellStart"/>
            <w:r>
              <w:rPr>
                <w:rFonts w:ascii="Times New Roman" w:hAnsi="Times New Roman" w:cs="Times New Roman"/>
                <w:sz w:val="24"/>
                <w:szCs w:val="24"/>
              </w:rPr>
              <w:t>faksz</w:t>
            </w:r>
            <w:proofErr w:type="spellEnd"/>
          </w:p>
          <w:p w14:paraId="5F10C086" w14:textId="77777777" w:rsidR="00DD021B" w:rsidRPr="00D615EF" w:rsidRDefault="00DD021B" w:rsidP="00967C69">
            <w:pPr>
              <w:spacing w:after="0" w:line="240" w:lineRule="auto"/>
              <w:jc w:val="center"/>
              <w:rPr>
                <w:rFonts w:ascii="Times New Roman" w:hAnsi="Times New Roman" w:cs="Times New Roman"/>
                <w:sz w:val="24"/>
                <w:szCs w:val="24"/>
              </w:rPr>
            </w:pPr>
          </w:p>
        </w:tc>
      </w:tr>
      <w:tr w:rsidR="00DD021B" w:rsidRPr="00D615EF" w14:paraId="731399CC" w14:textId="77777777" w:rsidTr="00967C69">
        <w:trPr>
          <w:trHeight w:val="304"/>
        </w:trPr>
        <w:tc>
          <w:tcPr>
            <w:tcW w:w="4788" w:type="dxa"/>
          </w:tcPr>
          <w:p w14:paraId="1C37EBA5"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VÉLEMÉNYEZÉSRE MEGKAPTA:</w:t>
            </w:r>
          </w:p>
        </w:tc>
        <w:tc>
          <w:tcPr>
            <w:tcW w:w="4424" w:type="dxa"/>
          </w:tcPr>
          <w:p w14:paraId="2857DB8E" w14:textId="77777777" w:rsidR="00DD021B" w:rsidRPr="00D615EF" w:rsidRDefault="00DD021B" w:rsidP="00967C69">
            <w:pPr>
              <w:spacing w:after="0" w:line="240" w:lineRule="auto"/>
              <w:jc w:val="center"/>
              <w:rPr>
                <w:rFonts w:ascii="Times New Roman" w:hAnsi="Times New Roman" w:cs="Times New Roman"/>
                <w:b/>
                <w:sz w:val="24"/>
                <w:szCs w:val="24"/>
              </w:rPr>
            </w:pPr>
          </w:p>
          <w:p w14:paraId="4D8E9C6B" w14:textId="77777777" w:rsidR="00DD021B" w:rsidRPr="00D615EF" w:rsidRDefault="00DD021B" w:rsidP="00967C69">
            <w:pPr>
              <w:spacing w:after="0" w:line="240" w:lineRule="auto"/>
              <w:jc w:val="center"/>
              <w:rPr>
                <w:rFonts w:ascii="Times New Roman" w:hAnsi="Times New Roman" w:cs="Times New Roman"/>
                <w:b/>
                <w:sz w:val="24"/>
                <w:szCs w:val="24"/>
              </w:rPr>
            </w:pPr>
            <w:r w:rsidRPr="00D615EF">
              <w:rPr>
                <w:rFonts w:ascii="Times New Roman" w:hAnsi="Times New Roman" w:cs="Times New Roman"/>
                <w:b/>
                <w:sz w:val="24"/>
                <w:szCs w:val="24"/>
              </w:rPr>
              <w:t>-</w:t>
            </w:r>
          </w:p>
        </w:tc>
      </w:tr>
      <w:tr w:rsidR="00DD021B" w:rsidRPr="00D615EF" w14:paraId="650061AD" w14:textId="77777777" w:rsidTr="00967C69">
        <w:tc>
          <w:tcPr>
            <w:tcW w:w="4788" w:type="dxa"/>
          </w:tcPr>
          <w:p w14:paraId="52001AA6"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MEGTÁRGYALTA:</w:t>
            </w:r>
          </w:p>
        </w:tc>
        <w:tc>
          <w:tcPr>
            <w:tcW w:w="4424" w:type="dxa"/>
          </w:tcPr>
          <w:p w14:paraId="690B2FBD" w14:textId="77777777" w:rsidR="00DD021B" w:rsidRPr="00D615EF" w:rsidRDefault="00DD021B" w:rsidP="00967C69">
            <w:pPr>
              <w:spacing w:after="0" w:line="240" w:lineRule="auto"/>
              <w:jc w:val="center"/>
              <w:rPr>
                <w:rFonts w:ascii="Times New Roman" w:hAnsi="Times New Roman" w:cs="Times New Roman"/>
                <w:sz w:val="24"/>
                <w:szCs w:val="24"/>
              </w:rPr>
            </w:pPr>
            <w:r w:rsidRPr="00D615EF">
              <w:rPr>
                <w:rFonts w:ascii="Times New Roman" w:hAnsi="Times New Roman" w:cs="Times New Roman"/>
                <w:sz w:val="24"/>
                <w:szCs w:val="24"/>
              </w:rPr>
              <w:t>-</w:t>
            </w:r>
          </w:p>
          <w:p w14:paraId="6D3352E7" w14:textId="77777777" w:rsidR="00DD021B" w:rsidRPr="00D615EF" w:rsidRDefault="00DD021B" w:rsidP="00967C69">
            <w:pPr>
              <w:spacing w:after="0" w:line="240" w:lineRule="auto"/>
              <w:jc w:val="center"/>
              <w:rPr>
                <w:rFonts w:ascii="Times New Roman" w:hAnsi="Times New Roman" w:cs="Times New Roman"/>
                <w:sz w:val="24"/>
                <w:szCs w:val="24"/>
              </w:rPr>
            </w:pPr>
          </w:p>
        </w:tc>
      </w:tr>
      <w:tr w:rsidR="00DD021B" w:rsidRPr="00D615EF" w14:paraId="038B7B1F" w14:textId="77777777" w:rsidTr="00967C69">
        <w:trPr>
          <w:trHeight w:val="668"/>
        </w:trPr>
        <w:tc>
          <w:tcPr>
            <w:tcW w:w="4788" w:type="dxa"/>
          </w:tcPr>
          <w:p w14:paraId="5AB00A21" w14:textId="77777777" w:rsidR="00DD021B" w:rsidRPr="00D615EF" w:rsidRDefault="00DD021B" w:rsidP="00967C69">
            <w:pPr>
              <w:spacing w:after="0" w:line="240" w:lineRule="auto"/>
              <w:rPr>
                <w:rFonts w:ascii="Times New Roman" w:hAnsi="Times New Roman" w:cs="Times New Roman"/>
                <w:sz w:val="24"/>
                <w:szCs w:val="24"/>
              </w:rPr>
            </w:pPr>
          </w:p>
          <w:p w14:paraId="2E817D7D"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 xml:space="preserve">AZ ÜGYBEN KORÁBBAN HOZOTT </w:t>
            </w:r>
            <w:r w:rsidRPr="00D615EF">
              <w:rPr>
                <w:rFonts w:ascii="Times New Roman" w:hAnsi="Times New Roman" w:cs="Times New Roman"/>
                <w:sz w:val="24"/>
                <w:szCs w:val="24"/>
                <w:u w:val="single"/>
              </w:rPr>
              <w:t>HATÁROZAT</w:t>
            </w:r>
            <w:r w:rsidRPr="00D615EF">
              <w:rPr>
                <w:rFonts w:ascii="Times New Roman" w:hAnsi="Times New Roman" w:cs="Times New Roman"/>
                <w:sz w:val="24"/>
                <w:szCs w:val="24"/>
              </w:rPr>
              <w:t>/HATÁLYOS RENDELET:</w:t>
            </w:r>
          </w:p>
          <w:p w14:paraId="38B7F4A9" w14:textId="77777777" w:rsidR="00DD021B" w:rsidRPr="00D615EF" w:rsidRDefault="00DD021B" w:rsidP="00967C69">
            <w:pPr>
              <w:spacing w:after="0" w:line="240" w:lineRule="auto"/>
              <w:rPr>
                <w:rFonts w:ascii="Times New Roman" w:hAnsi="Times New Roman" w:cs="Times New Roman"/>
                <w:sz w:val="24"/>
                <w:szCs w:val="24"/>
              </w:rPr>
            </w:pPr>
          </w:p>
        </w:tc>
        <w:tc>
          <w:tcPr>
            <w:tcW w:w="4424" w:type="dxa"/>
          </w:tcPr>
          <w:p w14:paraId="0431BF7B" w14:textId="77777777" w:rsidR="00DD021B" w:rsidRPr="00D615EF" w:rsidRDefault="00DD021B" w:rsidP="00967C69">
            <w:pPr>
              <w:spacing w:after="0" w:line="240" w:lineRule="auto"/>
              <w:jc w:val="center"/>
              <w:rPr>
                <w:rFonts w:ascii="Times New Roman" w:hAnsi="Times New Roman" w:cs="Times New Roman"/>
                <w:sz w:val="24"/>
                <w:szCs w:val="24"/>
              </w:rPr>
            </w:pPr>
          </w:p>
        </w:tc>
      </w:tr>
      <w:tr w:rsidR="00DD021B" w:rsidRPr="00D615EF" w14:paraId="0DC53D14" w14:textId="77777777" w:rsidTr="00967C69">
        <w:tc>
          <w:tcPr>
            <w:tcW w:w="4788" w:type="dxa"/>
          </w:tcPr>
          <w:p w14:paraId="18FF18E6" w14:textId="77777777" w:rsidR="00DD021B" w:rsidRPr="00D615EF" w:rsidRDefault="00DD021B" w:rsidP="00967C69">
            <w:pPr>
              <w:spacing w:after="0" w:line="240" w:lineRule="auto"/>
              <w:rPr>
                <w:rFonts w:ascii="Times New Roman" w:hAnsi="Times New Roman" w:cs="Times New Roman"/>
                <w:sz w:val="24"/>
                <w:szCs w:val="24"/>
              </w:rPr>
            </w:pPr>
          </w:p>
          <w:p w14:paraId="0D6AF1B8"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SZÜKSÉGES DÖNTÉS:</w:t>
            </w:r>
          </w:p>
          <w:p w14:paraId="5AC7E23B"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u w:val="single"/>
              </w:rPr>
              <w:t>HATÁROZAT/</w:t>
            </w:r>
            <w:r w:rsidRPr="00D615EF">
              <w:rPr>
                <w:rFonts w:ascii="Times New Roman" w:hAnsi="Times New Roman" w:cs="Times New Roman"/>
                <w:sz w:val="24"/>
                <w:szCs w:val="24"/>
              </w:rPr>
              <w:t xml:space="preserve">RENDELET </w:t>
            </w:r>
          </w:p>
          <w:p w14:paraId="413EC8BA" w14:textId="77777777" w:rsidR="00DD021B" w:rsidRPr="00D615EF" w:rsidRDefault="00DD021B" w:rsidP="00967C69">
            <w:pPr>
              <w:spacing w:after="0" w:line="240" w:lineRule="auto"/>
              <w:rPr>
                <w:rFonts w:ascii="Times New Roman" w:hAnsi="Times New Roman" w:cs="Times New Roman"/>
                <w:sz w:val="24"/>
                <w:szCs w:val="24"/>
              </w:rPr>
            </w:pPr>
          </w:p>
        </w:tc>
        <w:tc>
          <w:tcPr>
            <w:tcW w:w="4424" w:type="dxa"/>
          </w:tcPr>
          <w:p w14:paraId="20A75280" w14:textId="77777777" w:rsidR="00DD021B" w:rsidRPr="00D615EF" w:rsidRDefault="00DD021B" w:rsidP="00967C69">
            <w:pPr>
              <w:spacing w:after="0" w:line="240" w:lineRule="auto"/>
              <w:jc w:val="center"/>
              <w:rPr>
                <w:rFonts w:ascii="Times New Roman" w:hAnsi="Times New Roman" w:cs="Times New Roman"/>
                <w:sz w:val="24"/>
                <w:szCs w:val="24"/>
              </w:rPr>
            </w:pPr>
          </w:p>
          <w:p w14:paraId="4E14C48D" w14:textId="77777777" w:rsidR="00DD021B" w:rsidRPr="00D615EF" w:rsidRDefault="00DD021B" w:rsidP="00967C69">
            <w:pPr>
              <w:spacing w:after="0" w:line="240" w:lineRule="auto"/>
              <w:jc w:val="center"/>
              <w:rPr>
                <w:rFonts w:ascii="Times New Roman" w:hAnsi="Times New Roman" w:cs="Times New Roman"/>
                <w:sz w:val="24"/>
                <w:szCs w:val="24"/>
              </w:rPr>
            </w:pPr>
            <w:r w:rsidRPr="00D615EF">
              <w:rPr>
                <w:rFonts w:ascii="Times New Roman" w:hAnsi="Times New Roman" w:cs="Times New Roman"/>
                <w:sz w:val="24"/>
                <w:szCs w:val="24"/>
              </w:rPr>
              <w:t>Határozat</w:t>
            </w:r>
          </w:p>
        </w:tc>
      </w:tr>
      <w:tr w:rsidR="00DD021B" w:rsidRPr="00D615EF" w14:paraId="55C9FDC4" w14:textId="77777777" w:rsidTr="00967C69">
        <w:tc>
          <w:tcPr>
            <w:tcW w:w="4788" w:type="dxa"/>
          </w:tcPr>
          <w:p w14:paraId="62C4D24C" w14:textId="77777777" w:rsidR="00DD021B" w:rsidRPr="00D615EF" w:rsidRDefault="00DD021B" w:rsidP="00967C69">
            <w:pPr>
              <w:spacing w:after="0" w:line="240" w:lineRule="auto"/>
              <w:rPr>
                <w:rFonts w:ascii="Times New Roman" w:hAnsi="Times New Roman" w:cs="Times New Roman"/>
                <w:sz w:val="24"/>
                <w:szCs w:val="24"/>
              </w:rPr>
            </w:pPr>
          </w:p>
          <w:p w14:paraId="33C4A9FE"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SZÜKSÉGES TÖBBSÉG:</w:t>
            </w:r>
          </w:p>
          <w:p w14:paraId="1ABA3CD5" w14:textId="77777777" w:rsidR="00DD021B" w:rsidRPr="00D615EF" w:rsidRDefault="00DD021B" w:rsidP="00967C69">
            <w:pPr>
              <w:spacing w:after="0" w:line="240" w:lineRule="auto"/>
              <w:rPr>
                <w:rFonts w:ascii="Times New Roman" w:hAnsi="Times New Roman" w:cs="Times New Roman"/>
                <w:sz w:val="24"/>
                <w:szCs w:val="24"/>
              </w:rPr>
            </w:pPr>
          </w:p>
        </w:tc>
        <w:tc>
          <w:tcPr>
            <w:tcW w:w="4424" w:type="dxa"/>
          </w:tcPr>
          <w:p w14:paraId="75BC7CC2" w14:textId="77777777" w:rsidR="00DD021B" w:rsidRPr="00D615EF" w:rsidRDefault="00DD021B" w:rsidP="00967C69">
            <w:pPr>
              <w:spacing w:after="0" w:line="240" w:lineRule="auto"/>
              <w:jc w:val="center"/>
              <w:rPr>
                <w:rFonts w:ascii="Times New Roman" w:hAnsi="Times New Roman" w:cs="Times New Roman"/>
                <w:b/>
                <w:sz w:val="24"/>
                <w:szCs w:val="24"/>
              </w:rPr>
            </w:pPr>
          </w:p>
          <w:p w14:paraId="5B0B2652" w14:textId="77777777" w:rsidR="00DD021B" w:rsidRPr="00D615EF" w:rsidRDefault="00DD021B" w:rsidP="00967C69">
            <w:pPr>
              <w:spacing w:after="0" w:line="240" w:lineRule="auto"/>
              <w:jc w:val="center"/>
              <w:rPr>
                <w:rFonts w:ascii="Times New Roman" w:hAnsi="Times New Roman" w:cs="Times New Roman"/>
                <w:sz w:val="24"/>
                <w:szCs w:val="24"/>
              </w:rPr>
            </w:pPr>
            <w:r w:rsidRPr="00D615EF">
              <w:rPr>
                <w:rFonts w:ascii="Times New Roman" w:hAnsi="Times New Roman" w:cs="Times New Roman"/>
                <w:sz w:val="24"/>
                <w:szCs w:val="24"/>
              </w:rPr>
              <w:t>Egyszerű többség</w:t>
            </w:r>
          </w:p>
        </w:tc>
      </w:tr>
      <w:tr w:rsidR="00DD021B" w:rsidRPr="00D615EF" w14:paraId="5515BC8F" w14:textId="77777777" w:rsidTr="00967C69">
        <w:tc>
          <w:tcPr>
            <w:tcW w:w="4788" w:type="dxa"/>
          </w:tcPr>
          <w:p w14:paraId="41192A36"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TERJEDELEM:</w:t>
            </w:r>
          </w:p>
          <w:p w14:paraId="7D752391" w14:textId="77777777" w:rsidR="00DD021B" w:rsidRPr="00D615EF" w:rsidRDefault="00DD021B" w:rsidP="00967C69">
            <w:pPr>
              <w:spacing w:after="0" w:line="240" w:lineRule="auto"/>
              <w:rPr>
                <w:rFonts w:ascii="Times New Roman" w:hAnsi="Times New Roman" w:cs="Times New Roman"/>
                <w:sz w:val="24"/>
                <w:szCs w:val="24"/>
              </w:rPr>
            </w:pPr>
          </w:p>
          <w:p w14:paraId="11E27C99"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MELLÉKLET:</w:t>
            </w:r>
          </w:p>
        </w:tc>
        <w:tc>
          <w:tcPr>
            <w:tcW w:w="4424" w:type="dxa"/>
          </w:tcPr>
          <w:p w14:paraId="413104A5" w14:textId="77777777" w:rsidR="006F2B45" w:rsidRDefault="006F2B45" w:rsidP="00967C69">
            <w:pPr>
              <w:spacing w:after="0" w:line="240" w:lineRule="auto"/>
              <w:jc w:val="center"/>
              <w:rPr>
                <w:rFonts w:ascii="Times New Roman" w:hAnsi="Times New Roman" w:cs="Times New Roman"/>
                <w:sz w:val="24"/>
                <w:szCs w:val="24"/>
              </w:rPr>
            </w:pPr>
          </w:p>
          <w:p w14:paraId="38D2A411" w14:textId="0C0544E7" w:rsidR="00DD021B" w:rsidRPr="00D615EF" w:rsidRDefault="006F2B45" w:rsidP="00967C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DD021B" w:rsidRPr="002A201B">
              <w:rPr>
                <w:rFonts w:ascii="Times New Roman" w:hAnsi="Times New Roman" w:cs="Times New Roman"/>
                <w:sz w:val="24"/>
                <w:szCs w:val="24"/>
              </w:rPr>
              <w:t xml:space="preserve"> oldal előterjesztés</w:t>
            </w:r>
          </w:p>
          <w:p w14:paraId="03ECF9A5" w14:textId="77777777" w:rsidR="00DD021B" w:rsidRDefault="00DD021B" w:rsidP="00967C69">
            <w:pPr>
              <w:spacing w:after="0" w:line="240" w:lineRule="auto"/>
              <w:jc w:val="center"/>
              <w:rPr>
                <w:rFonts w:ascii="Times New Roman" w:hAnsi="Times New Roman" w:cs="Times New Roman"/>
                <w:sz w:val="24"/>
                <w:szCs w:val="24"/>
              </w:rPr>
            </w:pPr>
          </w:p>
          <w:p w14:paraId="3531DDC6" w14:textId="77777777" w:rsidR="00DD021B" w:rsidRPr="00D615EF" w:rsidRDefault="00DD021B" w:rsidP="00967C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DD021B" w:rsidRPr="00D615EF" w14:paraId="45C6F1DD" w14:textId="77777777" w:rsidTr="00967C69">
        <w:trPr>
          <w:trHeight w:val="553"/>
        </w:trPr>
        <w:tc>
          <w:tcPr>
            <w:tcW w:w="4788" w:type="dxa"/>
          </w:tcPr>
          <w:p w14:paraId="3DEFACAA"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TÖRVÉNYESSÉGI VÉLEMÉNYEZÉSRE BEMUTATVA:</w:t>
            </w:r>
          </w:p>
        </w:tc>
        <w:tc>
          <w:tcPr>
            <w:tcW w:w="4424" w:type="dxa"/>
            <w:shd w:val="clear" w:color="auto" w:fill="auto"/>
          </w:tcPr>
          <w:p w14:paraId="2EBFD31F" w14:textId="77777777" w:rsidR="00DD021B" w:rsidRPr="00D615EF" w:rsidRDefault="00DD021B" w:rsidP="00967C69">
            <w:pPr>
              <w:spacing w:after="0" w:line="240" w:lineRule="auto"/>
              <w:jc w:val="center"/>
              <w:rPr>
                <w:rFonts w:ascii="Times New Roman" w:hAnsi="Times New Roman" w:cs="Times New Roman"/>
                <w:b/>
                <w:sz w:val="24"/>
                <w:szCs w:val="24"/>
              </w:rPr>
            </w:pPr>
          </w:p>
          <w:p w14:paraId="10130C2E" w14:textId="77777777" w:rsidR="00DD021B" w:rsidRPr="00D615EF" w:rsidRDefault="00DD021B" w:rsidP="00967C69">
            <w:pPr>
              <w:spacing w:after="0" w:line="240" w:lineRule="auto"/>
              <w:jc w:val="center"/>
              <w:rPr>
                <w:rFonts w:ascii="Times New Roman" w:hAnsi="Times New Roman" w:cs="Times New Roman"/>
                <w:b/>
                <w:sz w:val="24"/>
                <w:szCs w:val="24"/>
              </w:rPr>
            </w:pPr>
          </w:p>
        </w:tc>
      </w:tr>
      <w:tr w:rsidR="00DD021B" w:rsidRPr="00D615EF" w14:paraId="748CA52F" w14:textId="77777777" w:rsidTr="00967C69">
        <w:trPr>
          <w:trHeight w:val="70"/>
        </w:trPr>
        <w:tc>
          <w:tcPr>
            <w:tcW w:w="4788" w:type="dxa"/>
          </w:tcPr>
          <w:p w14:paraId="7C398B1D" w14:textId="77777777" w:rsidR="00DD021B" w:rsidRPr="00D615EF" w:rsidRDefault="00DD021B" w:rsidP="00967C69">
            <w:pPr>
              <w:spacing w:after="0" w:line="240" w:lineRule="auto"/>
              <w:rPr>
                <w:rFonts w:ascii="Times New Roman" w:hAnsi="Times New Roman" w:cs="Times New Roman"/>
                <w:sz w:val="24"/>
                <w:szCs w:val="24"/>
              </w:rPr>
            </w:pPr>
          </w:p>
          <w:p w14:paraId="469AE3F3" w14:textId="77777777" w:rsidR="00DD021B" w:rsidRPr="00D615EF" w:rsidRDefault="00DD021B" w:rsidP="00967C69">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POLGÁRMESTER LÁTTA:</w:t>
            </w:r>
          </w:p>
        </w:tc>
        <w:tc>
          <w:tcPr>
            <w:tcW w:w="4424" w:type="dxa"/>
            <w:shd w:val="clear" w:color="auto" w:fill="auto"/>
          </w:tcPr>
          <w:p w14:paraId="3F27CA67" w14:textId="77777777" w:rsidR="00DD021B" w:rsidRPr="00D615EF" w:rsidRDefault="00DD021B" w:rsidP="00967C69">
            <w:pPr>
              <w:spacing w:after="0" w:line="240" w:lineRule="auto"/>
              <w:jc w:val="center"/>
              <w:rPr>
                <w:rFonts w:ascii="Times New Roman" w:hAnsi="Times New Roman" w:cs="Times New Roman"/>
                <w:b/>
                <w:sz w:val="24"/>
                <w:szCs w:val="24"/>
              </w:rPr>
            </w:pPr>
          </w:p>
        </w:tc>
      </w:tr>
    </w:tbl>
    <w:p w14:paraId="52A9FF1F" w14:textId="77777777" w:rsidR="00DD021B" w:rsidRPr="00D615EF" w:rsidRDefault="00DD021B" w:rsidP="00DD021B">
      <w:pPr>
        <w:jc w:val="both"/>
        <w:rPr>
          <w:rFonts w:ascii="Times New Roman" w:hAnsi="Times New Roman" w:cs="Times New Roman"/>
          <w:b/>
          <w:sz w:val="24"/>
          <w:szCs w:val="24"/>
          <w:u w:val="single"/>
        </w:rPr>
      </w:pPr>
    </w:p>
    <w:p w14:paraId="5EAD3CA0" w14:textId="77777777" w:rsidR="00DD021B" w:rsidRPr="00D615EF" w:rsidRDefault="00DD021B" w:rsidP="00DD021B">
      <w:pPr>
        <w:jc w:val="both"/>
        <w:rPr>
          <w:rFonts w:ascii="Times New Roman" w:hAnsi="Times New Roman" w:cs="Times New Roman"/>
          <w:b/>
          <w:sz w:val="24"/>
          <w:szCs w:val="24"/>
          <w:u w:val="single"/>
        </w:rPr>
      </w:pPr>
    </w:p>
    <w:p w14:paraId="36FBA356" w14:textId="77777777" w:rsidR="00DD021B" w:rsidRPr="00D615EF" w:rsidRDefault="00DD021B" w:rsidP="00DD021B">
      <w:pPr>
        <w:jc w:val="both"/>
        <w:rPr>
          <w:rFonts w:ascii="Times New Roman" w:hAnsi="Times New Roman" w:cs="Times New Roman"/>
          <w:b/>
          <w:sz w:val="24"/>
          <w:szCs w:val="24"/>
          <w:u w:val="single"/>
        </w:rPr>
      </w:pPr>
    </w:p>
    <w:p w14:paraId="6EB5F295" w14:textId="77777777" w:rsidR="00DD021B" w:rsidRPr="00D615EF" w:rsidRDefault="00DD021B" w:rsidP="00DD021B">
      <w:pPr>
        <w:jc w:val="both"/>
        <w:rPr>
          <w:rFonts w:ascii="Times New Roman" w:hAnsi="Times New Roman" w:cs="Times New Roman"/>
          <w:b/>
          <w:sz w:val="24"/>
          <w:szCs w:val="24"/>
          <w:u w:val="single"/>
        </w:rPr>
      </w:pPr>
    </w:p>
    <w:p w14:paraId="55281DE3" w14:textId="40FC7F47" w:rsidR="00DD021B" w:rsidRPr="00D615EF" w:rsidRDefault="00DD021B" w:rsidP="00DD021B">
      <w:pPr>
        <w:jc w:val="both"/>
        <w:rPr>
          <w:rFonts w:ascii="Times New Roman" w:hAnsi="Times New Roman" w:cs="Times New Roman"/>
          <w:b/>
          <w:sz w:val="24"/>
          <w:szCs w:val="24"/>
        </w:rPr>
      </w:pPr>
      <w:r w:rsidRPr="00D615EF">
        <w:rPr>
          <w:rFonts w:ascii="Times New Roman" w:hAnsi="Times New Roman" w:cs="Times New Roman"/>
          <w:b/>
          <w:sz w:val="24"/>
          <w:szCs w:val="24"/>
          <w:u w:val="single"/>
        </w:rPr>
        <w:t>ELŐTERJESZTÉS:</w:t>
      </w:r>
      <w:r w:rsidRPr="00D615EF">
        <w:rPr>
          <w:rFonts w:ascii="Times New Roman" w:hAnsi="Times New Roman" w:cs="Times New Roman"/>
          <w:b/>
          <w:sz w:val="24"/>
          <w:szCs w:val="24"/>
        </w:rPr>
        <w:t xml:space="preserve"> Harkány Város </w:t>
      </w:r>
      <w:r w:rsidRPr="00E34ACC">
        <w:rPr>
          <w:rFonts w:ascii="Times New Roman" w:hAnsi="Times New Roman" w:cs="Times New Roman"/>
          <w:b/>
          <w:sz w:val="24"/>
          <w:szCs w:val="24"/>
        </w:rPr>
        <w:t>Önkormányzat</w:t>
      </w:r>
      <w:r w:rsidR="006F2B45">
        <w:rPr>
          <w:rFonts w:ascii="Times New Roman" w:hAnsi="Times New Roman" w:cs="Times New Roman"/>
          <w:b/>
          <w:sz w:val="24"/>
          <w:szCs w:val="24"/>
        </w:rPr>
        <w:t xml:space="preserve"> Képviselő-testületének 2023.09.04.</w:t>
      </w:r>
      <w:r w:rsidRPr="00E34ACC">
        <w:rPr>
          <w:rFonts w:ascii="Times New Roman" w:hAnsi="Times New Roman" w:cs="Times New Roman"/>
          <w:b/>
          <w:sz w:val="24"/>
          <w:szCs w:val="24"/>
        </w:rPr>
        <w:t xml:space="preserve"> </w:t>
      </w:r>
      <w:r>
        <w:rPr>
          <w:rFonts w:ascii="Times New Roman" w:hAnsi="Times New Roman" w:cs="Times New Roman"/>
          <w:b/>
          <w:sz w:val="24"/>
          <w:szCs w:val="24"/>
        </w:rPr>
        <w:t>napján tartandó</w:t>
      </w:r>
      <w:r w:rsidRPr="00D615EF">
        <w:rPr>
          <w:rFonts w:ascii="Times New Roman" w:hAnsi="Times New Roman" w:cs="Times New Roman"/>
          <w:b/>
          <w:sz w:val="24"/>
          <w:szCs w:val="24"/>
        </w:rPr>
        <w:t xml:space="preserve"> képviselő-testületi ülésére.</w:t>
      </w:r>
    </w:p>
    <w:p w14:paraId="7F0F6CB2" w14:textId="49C54A0F" w:rsidR="00DD021B" w:rsidRPr="00AE3D15" w:rsidRDefault="00DD021B" w:rsidP="00DD021B">
      <w:pPr>
        <w:pStyle w:val="Szvegtrzs3"/>
        <w:spacing w:after="0"/>
        <w:jc w:val="both"/>
        <w:rPr>
          <w:b/>
          <w:sz w:val="24"/>
          <w:szCs w:val="24"/>
        </w:rPr>
      </w:pPr>
      <w:r w:rsidRPr="00D615EF">
        <w:rPr>
          <w:b/>
          <w:sz w:val="24"/>
          <w:szCs w:val="24"/>
          <w:u w:val="single"/>
        </w:rPr>
        <w:t>ELŐTERJESZTÉS CÍME</w:t>
      </w:r>
      <w:r w:rsidRPr="00D615EF">
        <w:rPr>
          <w:b/>
          <w:sz w:val="24"/>
          <w:szCs w:val="24"/>
        </w:rPr>
        <w:t xml:space="preserve">: </w:t>
      </w:r>
      <w:bookmarkStart w:id="2" w:name="_Hlk117241348"/>
      <w:r w:rsidR="00B40A8C" w:rsidRPr="00B40A8C">
        <w:rPr>
          <w:b/>
          <w:bCs/>
          <w:sz w:val="24"/>
          <w:szCs w:val="24"/>
        </w:rPr>
        <w:t>Közbenső döntés a „Harkányi Arborétum területének rehabilitációja” tárgyú pályázathoz kapcsolódó kivitelezési közbeszerzési eljárásban</w:t>
      </w:r>
    </w:p>
    <w:bookmarkEnd w:id="2"/>
    <w:p w14:paraId="0DC9E3B3" w14:textId="77777777" w:rsidR="00DD021B" w:rsidRPr="00D615EF" w:rsidRDefault="00DD021B" w:rsidP="00DD021B">
      <w:pPr>
        <w:pStyle w:val="Szvegtrzs3"/>
        <w:spacing w:after="0"/>
        <w:jc w:val="both"/>
        <w:rPr>
          <w:b/>
          <w:sz w:val="24"/>
          <w:szCs w:val="24"/>
        </w:rPr>
      </w:pPr>
    </w:p>
    <w:p w14:paraId="15310766" w14:textId="77777777" w:rsidR="00DD021B" w:rsidRPr="00D615EF" w:rsidRDefault="00DD021B" w:rsidP="00DD021B">
      <w:pPr>
        <w:jc w:val="both"/>
        <w:rPr>
          <w:rFonts w:ascii="Times New Roman" w:hAnsi="Times New Roman" w:cs="Times New Roman"/>
          <w:b/>
          <w:sz w:val="24"/>
          <w:szCs w:val="24"/>
        </w:rPr>
      </w:pPr>
      <w:r w:rsidRPr="00D615EF">
        <w:rPr>
          <w:rFonts w:ascii="Times New Roman" w:hAnsi="Times New Roman" w:cs="Times New Roman"/>
          <w:b/>
          <w:sz w:val="24"/>
          <w:szCs w:val="24"/>
          <w:u w:val="single"/>
        </w:rPr>
        <w:t>ELŐTERJESZTŐ:</w:t>
      </w:r>
      <w:r w:rsidRPr="00D615EF">
        <w:rPr>
          <w:rFonts w:ascii="Times New Roman" w:hAnsi="Times New Roman" w:cs="Times New Roman"/>
          <w:b/>
          <w:sz w:val="24"/>
          <w:szCs w:val="24"/>
        </w:rPr>
        <w:t xml:space="preserve"> </w:t>
      </w:r>
      <w:r w:rsidRPr="00C80B92">
        <w:rPr>
          <w:rFonts w:ascii="Times New Roman" w:hAnsi="Times New Roman" w:cs="Times New Roman"/>
          <w:b/>
          <w:sz w:val="24"/>
          <w:szCs w:val="24"/>
        </w:rPr>
        <w:t>Dr. Markovics Boglárka, jegyző</w:t>
      </w:r>
    </w:p>
    <w:p w14:paraId="14F57E78" w14:textId="76F8C120" w:rsidR="00DD021B" w:rsidRPr="00D615EF" w:rsidRDefault="00DD021B" w:rsidP="00DD021B">
      <w:pPr>
        <w:jc w:val="both"/>
        <w:rPr>
          <w:rFonts w:ascii="Times New Roman" w:hAnsi="Times New Roman" w:cs="Times New Roman"/>
          <w:b/>
          <w:sz w:val="24"/>
          <w:szCs w:val="24"/>
        </w:rPr>
      </w:pPr>
      <w:r w:rsidRPr="00D615EF">
        <w:rPr>
          <w:rFonts w:ascii="Times New Roman" w:hAnsi="Times New Roman" w:cs="Times New Roman"/>
          <w:b/>
          <w:sz w:val="24"/>
          <w:szCs w:val="24"/>
          <w:u w:val="single"/>
        </w:rPr>
        <w:t>ELŐTERJESZTÉST KÉSZÍTETTE</w:t>
      </w:r>
      <w:r w:rsidRPr="00D615EF">
        <w:rPr>
          <w:rFonts w:ascii="Times New Roman" w:hAnsi="Times New Roman" w:cs="Times New Roman"/>
          <w:b/>
          <w:sz w:val="24"/>
          <w:szCs w:val="24"/>
        </w:rPr>
        <w:t xml:space="preserve">: </w:t>
      </w:r>
      <w:r>
        <w:rPr>
          <w:rFonts w:ascii="Times New Roman" w:hAnsi="Times New Roman" w:cs="Times New Roman"/>
          <w:b/>
          <w:sz w:val="24"/>
          <w:szCs w:val="24"/>
        </w:rPr>
        <w:t>Dr. Markovics Boglárka, jegyző</w:t>
      </w:r>
      <w:r w:rsidR="00B40A8C">
        <w:rPr>
          <w:rFonts w:ascii="Times New Roman" w:hAnsi="Times New Roman" w:cs="Times New Roman"/>
          <w:b/>
          <w:sz w:val="24"/>
          <w:szCs w:val="24"/>
        </w:rPr>
        <w:t xml:space="preserve"> és Dr. Turi Ákos, felelős akkreditált közbeszerzési szaktanácsadó</w:t>
      </w:r>
    </w:p>
    <w:p w14:paraId="29016DBA" w14:textId="77777777" w:rsidR="00DD021B" w:rsidRPr="00D615EF" w:rsidRDefault="00DD021B" w:rsidP="00DD021B">
      <w:pPr>
        <w:rPr>
          <w:rFonts w:ascii="Times New Roman" w:hAnsi="Times New Roman" w:cs="Times New Roman"/>
          <w:b/>
          <w:sz w:val="24"/>
          <w:szCs w:val="24"/>
        </w:rPr>
      </w:pPr>
    </w:p>
    <w:p w14:paraId="36DB51E3" w14:textId="77777777" w:rsidR="00DD021B" w:rsidRDefault="00DD021B" w:rsidP="00DD021B">
      <w:pPr>
        <w:spacing w:after="0" w:line="240" w:lineRule="auto"/>
        <w:rPr>
          <w:rFonts w:ascii="Times New Roman" w:hAnsi="Times New Roman" w:cs="Times New Roman"/>
          <w:b/>
          <w:sz w:val="24"/>
          <w:szCs w:val="24"/>
        </w:rPr>
      </w:pPr>
      <w:r w:rsidRPr="00D615EF">
        <w:rPr>
          <w:rFonts w:ascii="Times New Roman" w:hAnsi="Times New Roman" w:cs="Times New Roman"/>
          <w:b/>
          <w:sz w:val="24"/>
          <w:szCs w:val="24"/>
        </w:rPr>
        <w:t>Tisztelt Képviselő-testület!</w:t>
      </w:r>
    </w:p>
    <w:p w14:paraId="16E138B9" w14:textId="77777777" w:rsidR="00DD021B" w:rsidRDefault="00DD021B" w:rsidP="00DD021B">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14:paraId="5949E114" w14:textId="77777777" w:rsidR="00DD021B" w:rsidRDefault="00DD021B" w:rsidP="00DD021B">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14:paraId="024CAE3C" w14:textId="29D22B01" w:rsidR="00DD021B" w:rsidRDefault="00DD021B" w:rsidP="00DD021B">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F2707E">
        <w:rPr>
          <w:rFonts w:ascii="Times New Roman" w:eastAsiaTheme="minorHAnsi" w:hAnsi="Times New Roman" w:cs="Times New Roman"/>
          <w:color w:val="000000"/>
          <w:sz w:val="24"/>
          <w:szCs w:val="24"/>
          <w:lang w:eastAsia="en-US"/>
        </w:rPr>
        <w:t>Harkány Város Önkormányzat</w:t>
      </w:r>
      <w:r>
        <w:rPr>
          <w:rFonts w:ascii="Times New Roman" w:eastAsiaTheme="minorHAnsi" w:hAnsi="Times New Roman" w:cs="Times New Roman"/>
          <w:color w:val="000000"/>
          <w:sz w:val="24"/>
          <w:szCs w:val="24"/>
          <w:lang w:eastAsia="en-US"/>
        </w:rPr>
        <w:t xml:space="preserve">a támogatást nyert </w:t>
      </w:r>
      <w:r w:rsidRPr="00F2707E">
        <w:rPr>
          <w:rFonts w:ascii="Times New Roman" w:eastAsiaTheme="minorHAnsi" w:hAnsi="Times New Roman" w:cs="Times New Roman"/>
          <w:color w:val="000000"/>
          <w:sz w:val="24"/>
          <w:szCs w:val="24"/>
          <w:lang w:eastAsia="en-US"/>
        </w:rPr>
        <w:t xml:space="preserve">a </w:t>
      </w:r>
      <w:r>
        <w:rPr>
          <w:rFonts w:ascii="Times New Roman" w:eastAsiaTheme="minorHAnsi" w:hAnsi="Times New Roman" w:cs="Times New Roman"/>
          <w:color w:val="000000"/>
          <w:sz w:val="24"/>
          <w:szCs w:val="24"/>
          <w:lang w:eastAsia="en-US"/>
        </w:rPr>
        <w:t xml:space="preserve">TOP </w:t>
      </w:r>
      <w:r w:rsidR="00B40A8C">
        <w:rPr>
          <w:rFonts w:ascii="Times New Roman" w:eastAsiaTheme="minorHAnsi" w:hAnsi="Times New Roman" w:cs="Times New Roman"/>
          <w:color w:val="000000"/>
          <w:sz w:val="24"/>
          <w:szCs w:val="24"/>
          <w:lang w:eastAsia="en-US"/>
        </w:rPr>
        <w:t>–</w:t>
      </w:r>
      <w:r w:rsidRPr="00F2707E">
        <w:rPr>
          <w:rFonts w:ascii="Times New Roman" w:eastAsiaTheme="minorHAnsi" w:hAnsi="Times New Roman" w:cs="Times New Roman"/>
          <w:color w:val="000000"/>
          <w:sz w:val="24"/>
          <w:szCs w:val="24"/>
          <w:lang w:eastAsia="en-US"/>
        </w:rPr>
        <w:t xml:space="preserve"> </w:t>
      </w:r>
      <w:r w:rsidR="00B40A8C">
        <w:rPr>
          <w:rFonts w:ascii="Times New Roman" w:eastAsiaTheme="minorHAnsi" w:hAnsi="Times New Roman" w:cs="Times New Roman"/>
          <w:color w:val="000000"/>
          <w:sz w:val="24"/>
          <w:szCs w:val="24"/>
          <w:lang w:eastAsia="en-US"/>
        </w:rPr>
        <w:t xml:space="preserve">Plusz </w:t>
      </w:r>
      <w:r w:rsidRPr="00F2707E">
        <w:rPr>
          <w:rFonts w:ascii="Times New Roman" w:eastAsiaTheme="minorHAnsi" w:hAnsi="Times New Roman" w:cs="Times New Roman"/>
          <w:color w:val="000000"/>
          <w:sz w:val="24"/>
          <w:szCs w:val="24"/>
          <w:lang w:eastAsia="en-US"/>
        </w:rPr>
        <w:t>Program keretén belül</w:t>
      </w:r>
      <w:r w:rsidR="00B85AD8">
        <w:rPr>
          <w:rFonts w:ascii="Times New Roman" w:eastAsiaTheme="minorHAnsi" w:hAnsi="Times New Roman" w:cs="Times New Roman"/>
          <w:color w:val="000000"/>
          <w:sz w:val="24"/>
          <w:szCs w:val="24"/>
          <w:lang w:eastAsia="en-US"/>
        </w:rPr>
        <w:t xml:space="preserve"> </w:t>
      </w:r>
      <w:r w:rsidR="00B85AD8" w:rsidRPr="00033E8E">
        <w:rPr>
          <w:rFonts w:ascii="Times New Roman" w:eastAsiaTheme="minorHAnsi" w:hAnsi="Times New Roman" w:cs="Times New Roman"/>
          <w:i/>
          <w:iCs/>
          <w:color w:val="000000"/>
          <w:sz w:val="24"/>
          <w:szCs w:val="24"/>
          <w:lang w:eastAsia="en-US"/>
        </w:rPr>
        <w:t>„A Harkányi Arborétum zöldterületeinek rekonstrukciója, aktív rekreációs területek kialakítása</w:t>
      </w:r>
      <w:r w:rsidR="00B85AD8" w:rsidRPr="00033E8E">
        <w:rPr>
          <w:rFonts w:ascii="Times New Roman" w:eastAsiaTheme="minorHAnsi" w:hAnsi="Times New Roman" w:cs="Times New Roman"/>
          <w:color w:val="000000"/>
          <w:sz w:val="24"/>
          <w:szCs w:val="24"/>
          <w:lang w:eastAsia="en-US"/>
        </w:rPr>
        <w:t>”</w:t>
      </w:r>
      <w:r w:rsidRPr="00F2707E">
        <w:rPr>
          <w:rFonts w:ascii="Times New Roman" w:eastAsiaTheme="minorHAnsi" w:hAnsi="Times New Roman" w:cs="Times New Roman"/>
          <w:color w:val="000000"/>
          <w:sz w:val="24"/>
          <w:szCs w:val="24"/>
          <w:lang w:eastAsia="en-US"/>
        </w:rPr>
        <w:t xml:space="preserve"> cím</w:t>
      </w:r>
      <w:r>
        <w:rPr>
          <w:rFonts w:ascii="Times New Roman" w:eastAsiaTheme="minorHAnsi" w:hAnsi="Times New Roman" w:cs="Times New Roman"/>
          <w:color w:val="000000"/>
          <w:sz w:val="24"/>
          <w:szCs w:val="24"/>
          <w:lang w:eastAsia="en-US"/>
        </w:rPr>
        <w:t xml:space="preserve">ű pályázat megvalósítására. A pályázat keretében </w:t>
      </w:r>
      <w:r w:rsidR="00B85AD8">
        <w:rPr>
          <w:rFonts w:ascii="Times New Roman" w:eastAsiaTheme="minorHAnsi" w:hAnsi="Times New Roman" w:cs="Times New Roman"/>
          <w:color w:val="000000"/>
          <w:sz w:val="24"/>
          <w:szCs w:val="24"/>
          <w:lang w:eastAsia="en-US"/>
        </w:rPr>
        <w:t xml:space="preserve">nyár elején </w:t>
      </w:r>
      <w:r>
        <w:rPr>
          <w:rFonts w:ascii="Times New Roman" w:eastAsiaTheme="minorHAnsi" w:hAnsi="Times New Roman" w:cs="Times New Roman"/>
          <w:color w:val="000000"/>
          <w:sz w:val="24"/>
          <w:szCs w:val="24"/>
          <w:lang w:eastAsia="en-US"/>
        </w:rPr>
        <w:t>született döntés a kivitelező kiválasztására irányuló közbeszerzési eljárás megindításár</w:t>
      </w:r>
      <w:r w:rsidR="00B85AD8">
        <w:rPr>
          <w:rFonts w:ascii="Times New Roman" w:eastAsiaTheme="minorHAnsi" w:hAnsi="Times New Roman" w:cs="Times New Roman"/>
          <w:color w:val="000000"/>
          <w:sz w:val="24"/>
          <w:szCs w:val="24"/>
          <w:lang w:eastAsia="en-US"/>
        </w:rPr>
        <w:t>ól</w:t>
      </w:r>
      <w:r>
        <w:rPr>
          <w:rFonts w:ascii="Times New Roman" w:eastAsiaTheme="minorHAnsi" w:hAnsi="Times New Roman" w:cs="Times New Roman"/>
          <w:color w:val="000000"/>
          <w:sz w:val="24"/>
          <w:szCs w:val="24"/>
          <w:lang w:eastAsia="en-US"/>
        </w:rPr>
        <w:t xml:space="preserve"> az alábbi tartalommal.</w:t>
      </w:r>
    </w:p>
    <w:p w14:paraId="2F0AC86A" w14:textId="77777777" w:rsidR="00033E8E" w:rsidRDefault="00033E8E" w:rsidP="00DD021B">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1F1493F9" w14:textId="7EC89083" w:rsidR="00033E8E" w:rsidRPr="00033E8E" w:rsidRDefault="00033E8E" w:rsidP="00B85AD8">
      <w:pPr>
        <w:spacing w:after="0" w:line="240" w:lineRule="auto"/>
        <w:ind w:left="3544" w:firstLine="425"/>
        <w:jc w:val="both"/>
        <w:rPr>
          <w:rFonts w:ascii="Times New Roman" w:eastAsia="Times New Roman" w:hAnsi="Times New Roman" w:cs="Times New Roman"/>
          <w:b/>
          <w:u w:val="single"/>
        </w:rPr>
      </w:pPr>
      <w:r w:rsidRPr="00033E8E">
        <w:rPr>
          <w:rFonts w:ascii="Times New Roman" w:eastAsia="Times New Roman" w:hAnsi="Times New Roman" w:cs="Times New Roman"/>
          <w:b/>
          <w:u w:val="single"/>
        </w:rPr>
        <w:t>70/2023.(VI.20.) sz. Önkormányzati hat.:</w:t>
      </w:r>
    </w:p>
    <w:p w14:paraId="737D6769" w14:textId="77777777" w:rsidR="00033E8E" w:rsidRPr="00033E8E" w:rsidRDefault="00033E8E" w:rsidP="00033E8E">
      <w:pPr>
        <w:spacing w:after="0" w:line="240" w:lineRule="auto"/>
        <w:ind w:left="3969"/>
        <w:jc w:val="both"/>
        <w:rPr>
          <w:rFonts w:ascii="Times New Roman" w:eastAsia="Calibri" w:hAnsi="Times New Roman" w:cs="Times New Roman"/>
          <w:i/>
          <w:color w:val="000000"/>
          <w:sz w:val="24"/>
          <w:szCs w:val="24"/>
          <w:lang w:eastAsia="en-US"/>
        </w:rPr>
      </w:pPr>
      <w:r w:rsidRPr="00033E8E">
        <w:rPr>
          <w:rFonts w:ascii="Times New Roman" w:eastAsia="Calibri" w:hAnsi="Times New Roman" w:cs="Times New Roman"/>
          <w:i/>
          <w:color w:val="000000"/>
          <w:sz w:val="24"/>
          <w:szCs w:val="24"/>
          <w:lang w:eastAsia="en-US"/>
        </w:rPr>
        <w:t>Döntés a „Harkányi Arborétum területének rehabilitációja” című, kivitelezési közbeszerzési eljárás megindításáról</w:t>
      </w:r>
    </w:p>
    <w:p w14:paraId="2CF50A93" w14:textId="77777777" w:rsidR="00033E8E" w:rsidRPr="00033E8E" w:rsidRDefault="00033E8E" w:rsidP="00033E8E">
      <w:pPr>
        <w:spacing w:after="0" w:line="240" w:lineRule="auto"/>
        <w:ind w:left="3969"/>
        <w:jc w:val="both"/>
        <w:rPr>
          <w:rFonts w:ascii="Times New Roman" w:eastAsia="Times New Roman" w:hAnsi="Times New Roman" w:cs="Times New Roman"/>
          <w:sz w:val="24"/>
          <w:szCs w:val="24"/>
        </w:rPr>
      </w:pPr>
    </w:p>
    <w:p w14:paraId="4FA384BD" w14:textId="77777777" w:rsidR="00033E8E" w:rsidRPr="00033E8E" w:rsidRDefault="00033E8E" w:rsidP="00033E8E">
      <w:pPr>
        <w:spacing w:after="0" w:line="240" w:lineRule="auto"/>
        <w:ind w:left="3969"/>
        <w:jc w:val="both"/>
        <w:rPr>
          <w:rFonts w:ascii="Times New Roman" w:eastAsia="Times New Roman" w:hAnsi="Times New Roman" w:cs="Times New Roman"/>
          <w:sz w:val="24"/>
          <w:szCs w:val="24"/>
        </w:rPr>
      </w:pPr>
      <w:r w:rsidRPr="00033E8E">
        <w:rPr>
          <w:rFonts w:ascii="Times New Roman" w:eastAsia="Times New Roman" w:hAnsi="Times New Roman" w:cs="Times New Roman"/>
          <w:sz w:val="24"/>
          <w:szCs w:val="24"/>
        </w:rPr>
        <w:t xml:space="preserve">Harkány Város Önkormányzat </w:t>
      </w:r>
      <w:bookmarkStart w:id="3" w:name="_Hlk106004347"/>
      <w:r w:rsidRPr="00033E8E">
        <w:rPr>
          <w:rFonts w:ascii="Times New Roman" w:eastAsia="Times New Roman" w:hAnsi="Times New Roman" w:cs="Times New Roman"/>
          <w:sz w:val="24"/>
          <w:szCs w:val="24"/>
        </w:rPr>
        <w:t>Képviselő-testülete</w:t>
      </w:r>
      <w:bookmarkEnd w:id="3"/>
      <w:r w:rsidRPr="00033E8E">
        <w:rPr>
          <w:rFonts w:ascii="Times New Roman" w:eastAsia="Times New Roman" w:hAnsi="Times New Roman" w:cs="Times New Roman"/>
          <w:sz w:val="24"/>
          <w:szCs w:val="24"/>
        </w:rPr>
        <w:t xml:space="preserve">, úgy határoz, hogy a Harkány Város Önkormányzata által elnyert TOP_PLUSZ-1.2.1-21-BA1-2022-00027 azonosítószámú, </w:t>
      </w:r>
      <w:bookmarkStart w:id="4" w:name="_Hlk144302935"/>
      <w:r w:rsidRPr="00033E8E">
        <w:rPr>
          <w:rFonts w:ascii="Times New Roman" w:eastAsia="Times New Roman" w:hAnsi="Times New Roman" w:cs="Times New Roman"/>
          <w:sz w:val="24"/>
          <w:szCs w:val="24"/>
        </w:rPr>
        <w:t>„A Harkányi Arborétum zöldterületeinek rekonstrukciója, aktív rekreációs területek kialakítása”</w:t>
      </w:r>
      <w:bookmarkEnd w:id="4"/>
      <w:r w:rsidRPr="00033E8E">
        <w:rPr>
          <w:rFonts w:ascii="Times New Roman" w:eastAsia="Times New Roman" w:hAnsi="Times New Roman" w:cs="Times New Roman"/>
          <w:sz w:val="24"/>
          <w:szCs w:val="24"/>
        </w:rPr>
        <w:t xml:space="preserve"> című pályázat keretében a kivitelezésre irányuló Kbt. 112.§ (1) bekezdés </w:t>
      </w:r>
      <w:proofErr w:type="spellStart"/>
      <w:r w:rsidRPr="00033E8E">
        <w:rPr>
          <w:rFonts w:ascii="Times New Roman" w:eastAsia="Times New Roman" w:hAnsi="Times New Roman" w:cs="Times New Roman"/>
          <w:sz w:val="24"/>
          <w:szCs w:val="24"/>
        </w:rPr>
        <w:t>b.</w:t>
      </w:r>
      <w:proofErr w:type="spellEnd"/>
      <w:r w:rsidRPr="00033E8E">
        <w:rPr>
          <w:rFonts w:ascii="Times New Roman" w:eastAsia="Times New Roman" w:hAnsi="Times New Roman" w:cs="Times New Roman"/>
          <w:sz w:val="24"/>
          <w:szCs w:val="24"/>
        </w:rPr>
        <w:t>) pontja szerinti nemzeti, nyílt, hirdetménnyel induló közbeszerzési eljárást indít. A Képviselő-testület az e tárgykörben összeállított közbeszerzési felhívás- és közbeszerzési dokumentáció tervezetét az előterjesztés szerinti tartalommal elfogadja.</w:t>
      </w:r>
    </w:p>
    <w:p w14:paraId="4F28309C" w14:textId="77777777" w:rsidR="00033E8E" w:rsidRPr="00033E8E" w:rsidRDefault="00033E8E" w:rsidP="00033E8E">
      <w:pPr>
        <w:spacing w:after="0" w:line="240" w:lineRule="auto"/>
        <w:ind w:left="3969"/>
        <w:jc w:val="both"/>
        <w:rPr>
          <w:rFonts w:ascii="Times New Roman" w:eastAsia="Times New Roman" w:hAnsi="Times New Roman" w:cs="Times New Roman"/>
          <w:sz w:val="24"/>
          <w:szCs w:val="24"/>
        </w:rPr>
      </w:pPr>
      <w:r w:rsidRPr="00033E8E">
        <w:rPr>
          <w:rFonts w:ascii="Times New Roman" w:eastAsia="Times New Roman" w:hAnsi="Times New Roman" w:cs="Times New Roman"/>
          <w:sz w:val="24"/>
          <w:szCs w:val="24"/>
        </w:rPr>
        <w:t>A Képviselő-testület felkéri a jegyzőt, hogy a felelős, akkreditált közbeszerzési tanácsadó bevonásával a határozat végrehajtásához szükséges intézkedéseket megtegye.</w:t>
      </w:r>
    </w:p>
    <w:p w14:paraId="53DDA45E" w14:textId="77777777" w:rsidR="00033E8E" w:rsidRPr="00033E8E" w:rsidRDefault="00033E8E" w:rsidP="00033E8E">
      <w:pPr>
        <w:spacing w:after="0" w:line="240" w:lineRule="auto"/>
        <w:ind w:left="3969"/>
        <w:jc w:val="both"/>
        <w:rPr>
          <w:rFonts w:ascii="Times New Roman" w:eastAsia="Times New Roman" w:hAnsi="Times New Roman" w:cs="Times New Roman"/>
          <w:sz w:val="24"/>
          <w:szCs w:val="24"/>
        </w:rPr>
      </w:pPr>
    </w:p>
    <w:p w14:paraId="78F77FDD" w14:textId="77777777" w:rsidR="00033E8E" w:rsidRPr="00033E8E" w:rsidRDefault="00033E8E" w:rsidP="00033E8E">
      <w:pPr>
        <w:spacing w:after="0" w:line="240" w:lineRule="auto"/>
        <w:ind w:left="3969"/>
        <w:jc w:val="both"/>
        <w:rPr>
          <w:rFonts w:ascii="Times New Roman" w:eastAsia="Times New Roman" w:hAnsi="Times New Roman" w:cs="Times New Roman"/>
          <w:sz w:val="24"/>
          <w:szCs w:val="24"/>
        </w:rPr>
      </w:pPr>
      <w:r w:rsidRPr="00033E8E">
        <w:rPr>
          <w:rFonts w:ascii="Times New Roman" w:eastAsia="Times New Roman" w:hAnsi="Times New Roman" w:cs="Times New Roman"/>
          <w:sz w:val="24"/>
          <w:szCs w:val="24"/>
          <w:u w:val="single"/>
        </w:rPr>
        <w:t>Határidő:</w:t>
      </w:r>
      <w:r w:rsidRPr="00033E8E">
        <w:rPr>
          <w:rFonts w:ascii="Times New Roman" w:eastAsia="Times New Roman" w:hAnsi="Times New Roman" w:cs="Times New Roman"/>
          <w:sz w:val="24"/>
          <w:szCs w:val="24"/>
        </w:rPr>
        <w:t xml:space="preserve"> azonnal</w:t>
      </w:r>
    </w:p>
    <w:p w14:paraId="49F139B2" w14:textId="77777777" w:rsidR="00033E8E" w:rsidRPr="00033E8E" w:rsidRDefault="00033E8E" w:rsidP="00033E8E">
      <w:pPr>
        <w:tabs>
          <w:tab w:val="left" w:pos="2340"/>
        </w:tabs>
        <w:spacing w:after="0" w:line="240" w:lineRule="auto"/>
        <w:ind w:left="3969"/>
        <w:jc w:val="both"/>
        <w:rPr>
          <w:rFonts w:ascii="Times New Roman" w:eastAsia="Times New Roman" w:hAnsi="Times New Roman" w:cs="Times New Roman"/>
          <w:sz w:val="24"/>
          <w:szCs w:val="24"/>
        </w:rPr>
      </w:pPr>
      <w:r w:rsidRPr="00033E8E">
        <w:rPr>
          <w:rFonts w:ascii="Times New Roman" w:eastAsia="Times New Roman" w:hAnsi="Times New Roman" w:cs="Times New Roman"/>
          <w:sz w:val="24"/>
          <w:szCs w:val="24"/>
          <w:u w:val="single"/>
        </w:rPr>
        <w:t>Felelős:</w:t>
      </w:r>
      <w:r w:rsidRPr="00033E8E">
        <w:rPr>
          <w:rFonts w:ascii="Times New Roman" w:eastAsia="Times New Roman" w:hAnsi="Times New Roman" w:cs="Times New Roman"/>
          <w:sz w:val="24"/>
          <w:szCs w:val="24"/>
        </w:rPr>
        <w:t xml:space="preserve"> polgármester, jegyző, beruházási és üzemeltetési mérnök</w:t>
      </w:r>
    </w:p>
    <w:p w14:paraId="537AD40F" w14:textId="77777777" w:rsidR="00033E8E" w:rsidRDefault="00033E8E" w:rsidP="00DD021B">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438893AB" w14:textId="58C2E953"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 xml:space="preserve">A közbeszerzési eljárás a döntésnek megfelelően el is indult, majd az </w:t>
      </w:r>
      <w:r w:rsidRPr="00B85AD8">
        <w:rPr>
          <w:rFonts w:ascii="Times New Roman" w:eastAsiaTheme="minorHAnsi" w:hAnsi="Times New Roman" w:cs="Times New Roman"/>
          <w:color w:val="000000"/>
          <w:sz w:val="24"/>
          <w:szCs w:val="24"/>
          <w:lang w:eastAsia="en-US"/>
        </w:rPr>
        <w:t>ajánlattételi határidő lejártáig</w:t>
      </w:r>
      <w:r>
        <w:rPr>
          <w:rFonts w:ascii="Times New Roman" w:eastAsiaTheme="minorHAnsi" w:hAnsi="Times New Roman" w:cs="Times New Roman"/>
          <w:color w:val="000000"/>
          <w:sz w:val="24"/>
          <w:szCs w:val="24"/>
          <w:lang w:eastAsia="en-US"/>
        </w:rPr>
        <w:t>, amely</w:t>
      </w:r>
      <w:r w:rsidRPr="00B85AD8">
        <w:rPr>
          <w:rFonts w:ascii="Times New Roman" w:eastAsiaTheme="minorHAnsi" w:hAnsi="Times New Roman" w:cs="Times New Roman"/>
          <w:color w:val="000000"/>
          <w:sz w:val="24"/>
          <w:szCs w:val="24"/>
          <w:lang w:eastAsia="en-US"/>
        </w:rPr>
        <w:t xml:space="preserve"> 2023. 07. 13. napja 11:00 ór</w:t>
      </w:r>
      <w:r>
        <w:rPr>
          <w:rFonts w:ascii="Times New Roman" w:eastAsiaTheme="minorHAnsi" w:hAnsi="Times New Roman" w:cs="Times New Roman"/>
          <w:color w:val="000000"/>
          <w:sz w:val="24"/>
          <w:szCs w:val="24"/>
          <w:lang w:eastAsia="en-US"/>
        </w:rPr>
        <w:t>a volt,</w:t>
      </w:r>
      <w:r w:rsidRPr="00B85AD8">
        <w:rPr>
          <w:rFonts w:ascii="Times New Roman" w:eastAsiaTheme="minorHAnsi" w:hAnsi="Times New Roman" w:cs="Times New Roman"/>
          <w:color w:val="000000"/>
          <w:sz w:val="24"/>
          <w:szCs w:val="24"/>
          <w:lang w:eastAsia="en-US"/>
        </w:rPr>
        <w:t xml:space="preserve"> 4 gazdasági szereplő nyújtott be ajánlatot, név szerint:</w:t>
      </w:r>
    </w:p>
    <w:p w14:paraId="6995D917"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34B63C9F"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85AD8">
        <w:rPr>
          <w:rFonts w:ascii="Times New Roman" w:eastAsiaTheme="minorHAnsi" w:hAnsi="Times New Roman" w:cs="Times New Roman"/>
          <w:b/>
          <w:color w:val="000000"/>
          <w:sz w:val="24"/>
          <w:szCs w:val="24"/>
          <w:lang w:eastAsia="en-US"/>
        </w:rPr>
        <w:t xml:space="preserve">1.) ARKEUS Kft. </w:t>
      </w:r>
      <w:r w:rsidRPr="00B85AD8">
        <w:rPr>
          <w:rFonts w:ascii="Times New Roman" w:eastAsiaTheme="minorHAnsi" w:hAnsi="Times New Roman" w:cs="Times New Roman"/>
          <w:color w:val="000000"/>
          <w:sz w:val="24"/>
          <w:szCs w:val="24"/>
          <w:lang w:eastAsia="en-US"/>
        </w:rPr>
        <w:t>7800 Siklós Külterület 0396/1/A.</w:t>
      </w:r>
    </w:p>
    <w:p w14:paraId="4E405D81"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85AD8">
        <w:rPr>
          <w:rFonts w:ascii="Times New Roman" w:eastAsiaTheme="minorHAnsi" w:hAnsi="Times New Roman" w:cs="Times New Roman"/>
          <w:b/>
          <w:color w:val="000000"/>
          <w:sz w:val="24"/>
          <w:szCs w:val="24"/>
          <w:lang w:eastAsia="en-US"/>
        </w:rPr>
        <w:t>2.)</w:t>
      </w:r>
      <w:r w:rsidRPr="00B85AD8">
        <w:rPr>
          <w:rFonts w:ascii="Times New Roman" w:eastAsiaTheme="minorHAnsi" w:hAnsi="Times New Roman" w:cs="Times New Roman"/>
          <w:color w:val="000000"/>
          <w:sz w:val="24"/>
          <w:szCs w:val="24"/>
          <w:lang w:eastAsia="en-US"/>
        </w:rPr>
        <w:t xml:space="preserve"> </w:t>
      </w:r>
      <w:proofErr w:type="spellStart"/>
      <w:r w:rsidRPr="00B85AD8">
        <w:rPr>
          <w:rFonts w:ascii="Times New Roman" w:eastAsiaTheme="minorHAnsi" w:hAnsi="Times New Roman" w:cs="Times New Roman"/>
          <w:b/>
          <w:color w:val="000000"/>
          <w:sz w:val="24"/>
          <w:szCs w:val="24"/>
          <w:lang w:eastAsia="en-US"/>
        </w:rPr>
        <w:t>AquaMetal</w:t>
      </w:r>
      <w:proofErr w:type="spellEnd"/>
      <w:r w:rsidRPr="00B85AD8">
        <w:rPr>
          <w:rFonts w:ascii="Times New Roman" w:eastAsiaTheme="minorHAnsi" w:hAnsi="Times New Roman" w:cs="Times New Roman"/>
          <w:b/>
          <w:color w:val="000000"/>
          <w:sz w:val="24"/>
          <w:szCs w:val="24"/>
          <w:lang w:eastAsia="en-US"/>
        </w:rPr>
        <w:t xml:space="preserve"> </w:t>
      </w:r>
      <w:proofErr w:type="spellStart"/>
      <w:r w:rsidRPr="00B85AD8">
        <w:rPr>
          <w:rFonts w:ascii="Times New Roman" w:eastAsiaTheme="minorHAnsi" w:hAnsi="Times New Roman" w:cs="Times New Roman"/>
          <w:b/>
          <w:color w:val="000000"/>
          <w:sz w:val="24"/>
          <w:szCs w:val="24"/>
          <w:lang w:eastAsia="en-US"/>
        </w:rPr>
        <w:t>Industry</w:t>
      </w:r>
      <w:proofErr w:type="spellEnd"/>
      <w:r w:rsidRPr="00B85AD8">
        <w:rPr>
          <w:rFonts w:ascii="Times New Roman" w:eastAsiaTheme="minorHAnsi" w:hAnsi="Times New Roman" w:cs="Times New Roman"/>
          <w:b/>
          <w:color w:val="000000"/>
          <w:sz w:val="24"/>
          <w:szCs w:val="24"/>
          <w:lang w:eastAsia="en-US"/>
        </w:rPr>
        <w:t xml:space="preserve"> Kft.,</w:t>
      </w:r>
      <w:r w:rsidRPr="00B85AD8">
        <w:rPr>
          <w:rFonts w:ascii="Times New Roman" w:eastAsiaTheme="minorHAnsi" w:hAnsi="Times New Roman" w:cs="Times New Roman"/>
          <w:color w:val="000000"/>
          <w:sz w:val="24"/>
          <w:szCs w:val="24"/>
          <w:lang w:eastAsia="en-US"/>
        </w:rPr>
        <w:t xml:space="preserve"> 7815 Harkány Belterület hrsz. 1/</w:t>
      </w:r>
      <w:proofErr w:type="gramStart"/>
      <w:r w:rsidRPr="00B85AD8">
        <w:rPr>
          <w:rFonts w:ascii="Times New Roman" w:eastAsiaTheme="minorHAnsi" w:hAnsi="Times New Roman" w:cs="Times New Roman"/>
          <w:color w:val="000000"/>
          <w:sz w:val="24"/>
          <w:szCs w:val="24"/>
          <w:lang w:eastAsia="en-US"/>
        </w:rPr>
        <w:t>51..</w:t>
      </w:r>
      <w:proofErr w:type="gramEnd"/>
    </w:p>
    <w:p w14:paraId="164FEB1E"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85AD8">
        <w:rPr>
          <w:rFonts w:ascii="Times New Roman" w:eastAsiaTheme="minorHAnsi" w:hAnsi="Times New Roman" w:cs="Times New Roman"/>
          <w:b/>
          <w:color w:val="000000"/>
          <w:sz w:val="24"/>
          <w:szCs w:val="24"/>
          <w:lang w:eastAsia="en-US"/>
        </w:rPr>
        <w:t>3.)</w:t>
      </w:r>
      <w:r w:rsidRPr="00B85AD8">
        <w:rPr>
          <w:rFonts w:ascii="Times New Roman" w:eastAsiaTheme="minorHAnsi" w:hAnsi="Times New Roman" w:cs="Times New Roman"/>
          <w:color w:val="000000"/>
          <w:sz w:val="24"/>
          <w:szCs w:val="24"/>
          <w:lang w:eastAsia="en-US"/>
        </w:rPr>
        <w:t xml:space="preserve"> </w:t>
      </w:r>
      <w:r w:rsidRPr="00B85AD8">
        <w:rPr>
          <w:rFonts w:ascii="Times New Roman" w:eastAsiaTheme="minorHAnsi" w:hAnsi="Times New Roman" w:cs="Times New Roman"/>
          <w:b/>
          <w:color w:val="000000"/>
          <w:sz w:val="24"/>
          <w:szCs w:val="24"/>
          <w:lang w:eastAsia="en-US"/>
        </w:rPr>
        <w:t>Valid Gate Kft.</w:t>
      </w:r>
      <w:r w:rsidRPr="00B85AD8">
        <w:rPr>
          <w:rFonts w:ascii="Times New Roman" w:eastAsiaTheme="minorHAnsi" w:hAnsi="Times New Roman" w:cs="Times New Roman"/>
          <w:color w:val="000000"/>
          <w:sz w:val="24"/>
          <w:szCs w:val="24"/>
          <w:lang w:eastAsia="en-US"/>
        </w:rPr>
        <w:t xml:space="preserve">, 1139 Budapest Röppentyű Utca </w:t>
      </w:r>
      <w:proofErr w:type="gramStart"/>
      <w:r w:rsidRPr="00B85AD8">
        <w:rPr>
          <w:rFonts w:ascii="Times New Roman" w:eastAsiaTheme="minorHAnsi" w:hAnsi="Times New Roman" w:cs="Times New Roman"/>
          <w:color w:val="000000"/>
          <w:sz w:val="24"/>
          <w:szCs w:val="24"/>
          <w:lang w:eastAsia="en-US"/>
        </w:rPr>
        <w:t>53..</w:t>
      </w:r>
      <w:proofErr w:type="gramEnd"/>
    </w:p>
    <w:p w14:paraId="12FB9BC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85AD8">
        <w:rPr>
          <w:rFonts w:ascii="Times New Roman" w:eastAsiaTheme="minorHAnsi" w:hAnsi="Times New Roman" w:cs="Times New Roman"/>
          <w:b/>
          <w:color w:val="000000"/>
          <w:sz w:val="24"/>
          <w:szCs w:val="24"/>
          <w:lang w:eastAsia="en-US"/>
        </w:rPr>
        <w:t>4.)</w:t>
      </w:r>
      <w:r w:rsidRPr="00B85AD8">
        <w:rPr>
          <w:rFonts w:ascii="Times New Roman" w:eastAsiaTheme="minorHAnsi" w:hAnsi="Times New Roman" w:cs="Times New Roman"/>
          <w:color w:val="000000"/>
          <w:sz w:val="24"/>
          <w:szCs w:val="24"/>
          <w:lang w:eastAsia="en-US"/>
        </w:rPr>
        <w:t xml:space="preserve"> </w:t>
      </w:r>
      <w:r w:rsidRPr="00B85AD8">
        <w:rPr>
          <w:rFonts w:ascii="Times New Roman" w:eastAsiaTheme="minorHAnsi" w:hAnsi="Times New Roman" w:cs="Times New Roman"/>
          <w:b/>
          <w:color w:val="000000"/>
          <w:sz w:val="24"/>
          <w:szCs w:val="24"/>
          <w:lang w:eastAsia="en-US"/>
        </w:rPr>
        <w:t xml:space="preserve">BMA </w:t>
      </w:r>
      <w:proofErr w:type="spellStart"/>
      <w:r w:rsidRPr="00B85AD8">
        <w:rPr>
          <w:rFonts w:ascii="Times New Roman" w:eastAsiaTheme="minorHAnsi" w:hAnsi="Times New Roman" w:cs="Times New Roman"/>
          <w:b/>
          <w:color w:val="000000"/>
          <w:sz w:val="24"/>
          <w:szCs w:val="24"/>
          <w:lang w:eastAsia="en-US"/>
        </w:rPr>
        <w:t>InvestKft</w:t>
      </w:r>
      <w:proofErr w:type="spellEnd"/>
      <w:r w:rsidRPr="00B85AD8">
        <w:rPr>
          <w:rFonts w:ascii="Times New Roman" w:eastAsiaTheme="minorHAnsi" w:hAnsi="Times New Roman" w:cs="Times New Roman"/>
          <w:b/>
          <w:color w:val="000000"/>
          <w:sz w:val="24"/>
          <w:szCs w:val="24"/>
          <w:lang w:eastAsia="en-US"/>
        </w:rPr>
        <w:t>.</w:t>
      </w:r>
      <w:r w:rsidRPr="00B85AD8">
        <w:rPr>
          <w:rFonts w:ascii="Times New Roman" w:eastAsiaTheme="minorHAnsi" w:hAnsi="Times New Roman" w:cs="Times New Roman"/>
          <w:color w:val="000000"/>
          <w:sz w:val="24"/>
          <w:szCs w:val="24"/>
          <w:lang w:eastAsia="en-US"/>
        </w:rPr>
        <w:t>, 1068 Budapest Király Utca 80. Fsz. 11. ajtó.</w:t>
      </w:r>
    </w:p>
    <w:p w14:paraId="59946F92" w14:textId="77777777" w:rsid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27569B0D" w14:textId="5FB47772" w:rsid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A Bíráló bizottság első ülését követően két szervezet hiánypótlás teljesítésére lett felhívva. Az ezzel kapcsolatos megállapítások a következők voltak:</w:t>
      </w:r>
    </w:p>
    <w:p w14:paraId="14F35820" w14:textId="77777777" w:rsid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3D9207A2"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r w:rsidRPr="00B85AD8">
        <w:rPr>
          <w:rFonts w:ascii="Times New Roman" w:eastAsiaTheme="minorHAnsi" w:hAnsi="Times New Roman" w:cs="Times New Roman"/>
          <w:b/>
          <w:color w:val="000000"/>
          <w:u w:val="single"/>
          <w:lang w:eastAsia="en-US"/>
        </w:rPr>
        <w:t>I. Ajánlattevő neve, székhelye</w:t>
      </w:r>
      <w:r w:rsidRPr="00B85AD8">
        <w:rPr>
          <w:rFonts w:ascii="Times New Roman" w:eastAsiaTheme="minorHAnsi" w:hAnsi="Times New Roman" w:cs="Times New Roman"/>
          <w:b/>
          <w:color w:val="000000"/>
          <w:lang w:eastAsia="en-US"/>
        </w:rPr>
        <w:t>: Valid Gate Kft.</w:t>
      </w:r>
      <w:r w:rsidRPr="00B85AD8">
        <w:rPr>
          <w:rFonts w:ascii="Times New Roman" w:eastAsiaTheme="minorHAnsi" w:hAnsi="Times New Roman" w:cs="Times New Roman"/>
          <w:color w:val="000000"/>
          <w:lang w:eastAsia="en-US"/>
        </w:rPr>
        <w:t>, 1139 Budapest Röppentyű Utca 53.</w:t>
      </w:r>
    </w:p>
    <w:p w14:paraId="263BA566"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59450D4C" w14:textId="1B2766E6"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r w:rsidRPr="00B85AD8">
        <w:rPr>
          <w:rFonts w:ascii="Times New Roman" w:eastAsiaTheme="minorHAnsi" w:hAnsi="Times New Roman" w:cs="Times New Roman"/>
          <w:color w:val="000000"/>
          <w:lang w:eastAsia="en-US"/>
        </w:rPr>
        <w:t>A Bíráló Bizottság megállapít</w:t>
      </w:r>
      <w:r w:rsidRPr="00DD2419">
        <w:rPr>
          <w:rFonts w:ascii="Times New Roman" w:eastAsiaTheme="minorHAnsi" w:hAnsi="Times New Roman" w:cs="Times New Roman"/>
          <w:color w:val="000000"/>
          <w:lang w:eastAsia="en-US"/>
        </w:rPr>
        <w:t>otta</w:t>
      </w:r>
      <w:r w:rsidRPr="00B85AD8">
        <w:rPr>
          <w:rFonts w:ascii="Times New Roman" w:eastAsiaTheme="minorHAnsi" w:hAnsi="Times New Roman" w:cs="Times New Roman"/>
          <w:color w:val="000000"/>
          <w:lang w:eastAsia="en-US"/>
        </w:rPr>
        <w:t>, hogy Ajánlattevő a hiánypótlási kötelezettségének az előírt határidőig eleget tett, ezért Bíráló Bizottság a benyújtott dokumentumok vizsgálatával folyta</w:t>
      </w:r>
      <w:r w:rsidRPr="00DD2419">
        <w:rPr>
          <w:rFonts w:ascii="Times New Roman" w:eastAsiaTheme="minorHAnsi" w:hAnsi="Times New Roman" w:cs="Times New Roman"/>
          <w:color w:val="000000"/>
          <w:lang w:eastAsia="en-US"/>
        </w:rPr>
        <w:t>tta</w:t>
      </w:r>
      <w:r w:rsidRPr="00B85AD8">
        <w:rPr>
          <w:rFonts w:ascii="Times New Roman" w:eastAsiaTheme="minorHAnsi" w:hAnsi="Times New Roman" w:cs="Times New Roman"/>
          <w:color w:val="000000"/>
          <w:lang w:eastAsia="en-US"/>
        </w:rPr>
        <w:t xml:space="preserve"> munkáját. Ajánlattevőt az alábbiak szerint terhelte hiánypótlási kötelezettség:</w:t>
      </w:r>
    </w:p>
    <w:p w14:paraId="491C153E"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5567D64C"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b/>
          <w:i/>
          <w:iCs/>
          <w:color w:val="000000"/>
          <w:lang w:eastAsia="en-US"/>
        </w:rPr>
        <w:t xml:space="preserve">P.1./ </w:t>
      </w:r>
      <w:r w:rsidRPr="00B85AD8">
        <w:rPr>
          <w:rFonts w:ascii="Times New Roman" w:eastAsiaTheme="minorHAnsi" w:hAnsi="Times New Roman" w:cs="Times New Roman"/>
          <w:i/>
          <w:iCs/>
          <w:color w:val="000000"/>
          <w:lang w:eastAsia="en-US"/>
        </w:rPr>
        <w:t>KD II. fejezet 5. pontja az alábbiakat rögzíti:</w:t>
      </w:r>
    </w:p>
    <w:p w14:paraId="0B94F53C"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p>
    <w:p w14:paraId="6C90A72E"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i/>
          <w:iCs/>
          <w:color w:val="000000"/>
          <w:u w:val="single"/>
          <w:lang w:eastAsia="en-US"/>
        </w:rPr>
      </w:pPr>
      <w:r w:rsidRPr="00B85AD8">
        <w:rPr>
          <w:rFonts w:ascii="Times New Roman" w:eastAsiaTheme="minorHAnsi" w:hAnsi="Times New Roman" w:cs="Times New Roman"/>
          <w:i/>
          <w:iCs/>
          <w:color w:val="000000"/>
          <w:lang w:eastAsia="en-US"/>
        </w:rPr>
        <w:t xml:space="preserve">„Az Ajánlattevőnek – amennyiben a szervezetet (személyt) nem a gazdasági és pénzügyi alkalmasság igazolásához használja fel – csatolnia kell az ajánlatban a kapacitásait rendelkezésre bocsátó szervezet olyan </w:t>
      </w:r>
      <w:r w:rsidRPr="00B85AD8">
        <w:rPr>
          <w:rFonts w:ascii="Times New Roman" w:eastAsiaTheme="minorHAnsi" w:hAnsi="Times New Roman" w:cs="Times New Roman"/>
          <w:b/>
          <w:i/>
          <w:iCs/>
          <w:color w:val="000000"/>
          <w:u w:val="single"/>
          <w:lang w:eastAsia="en-US"/>
        </w:rPr>
        <w:t>szerződésben, előszerződésben vagy más formában vállalt kötelezettségvállalását tartalmazó okiratot, amely alátámasztja, hogy a szerződés teljesítéséhez szükséges erőforrások rendelkezésre állnak majd a szerződés teljesítésének időtartama alatt.”</w:t>
      </w:r>
    </w:p>
    <w:p w14:paraId="046A8C3F"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i/>
          <w:iCs/>
          <w:color w:val="000000"/>
          <w:lang w:eastAsia="en-US"/>
        </w:rPr>
      </w:pPr>
    </w:p>
    <w:p w14:paraId="0692FC2C"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Ajánlattevő a Kbt. 65. § (7) bekezdése szerinti űrlapon akként nyilatkozott, hogy az AF III.1.3.). M.1.1./, M.1.2./ és M.2.1./, valamint M.2.2/ alkalmassági követelmények vonatkozásában kapacitást nyújtó szervezet erőforrásaira kíván támaszkodni.</w:t>
      </w:r>
    </w:p>
    <w:p w14:paraId="4FE0C8B3"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p>
    <w:p w14:paraId="7D805503"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xml:space="preserve">Fentiek alapján csatolnia kellett volna a három megjelölt </w:t>
      </w:r>
      <w:proofErr w:type="spellStart"/>
      <w:r w:rsidRPr="00B85AD8">
        <w:rPr>
          <w:rFonts w:ascii="Times New Roman" w:eastAsiaTheme="minorHAnsi" w:hAnsi="Times New Roman" w:cs="Times New Roman"/>
          <w:bCs/>
          <w:i/>
          <w:iCs/>
          <w:color w:val="000000"/>
          <w:lang w:eastAsia="en-US"/>
        </w:rPr>
        <w:t>alkalmasságot</w:t>
      </w:r>
      <w:proofErr w:type="spellEnd"/>
      <w:r w:rsidRPr="00B85AD8">
        <w:rPr>
          <w:rFonts w:ascii="Times New Roman" w:eastAsiaTheme="minorHAnsi" w:hAnsi="Times New Roman" w:cs="Times New Roman"/>
          <w:bCs/>
          <w:i/>
          <w:iCs/>
          <w:color w:val="000000"/>
          <w:lang w:eastAsia="en-US"/>
        </w:rPr>
        <w:t xml:space="preserve"> igazoló szervezettel kötött előszerződését, vagy más formában vállalt kötelezettségvállalását tartalmazó okiratot, amely alátámasztja, hogy a szerződés teljesítéséhez szükséges erőforrások rendelkezésre állnak majd a szerződés teljesítésének időtartama alatt.”</w:t>
      </w:r>
    </w:p>
    <w:p w14:paraId="3F4A5A10"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p>
    <w:p w14:paraId="226DE8F6"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b/>
          <w:i/>
          <w:iCs/>
          <w:color w:val="000000"/>
          <w:lang w:eastAsia="en-US"/>
        </w:rPr>
        <w:t>HP.1./</w:t>
      </w:r>
      <w:r w:rsidRPr="00B85AD8">
        <w:rPr>
          <w:rFonts w:ascii="Times New Roman" w:eastAsiaTheme="minorHAnsi" w:hAnsi="Times New Roman" w:cs="Times New Roman"/>
          <w:i/>
          <w:iCs/>
          <w:color w:val="000000"/>
          <w:lang w:eastAsia="en-US"/>
        </w:rPr>
        <w:t xml:space="preserve"> Fel kell kérni Ajánlattevőt, hogy csatolja a hiánypótlás során csatolja  az ajánlatban a kapacitásait rendelkezésre bocsátó szervezetek olyan szerződésben, előszerződésben vagy más formában vállalt kötelezettségvállalását tartalmazó okiratait, amelyek alátámasztják, hogy a szerződés teljesítéséhez szükséges erőforrások rendelkezésre állnak majd a szerződés teljesítésének időtartama alatt, valamint a kapacitásait rendelkezésre bocsátó szervezetek képviseletében a dokumentumot aláíró személyek aláírási címpéldányát vagy aláírás-mintáját!</w:t>
      </w:r>
    </w:p>
    <w:p w14:paraId="6D8EF457"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204098AE" w14:textId="2F8244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bCs/>
          <w:color w:val="000000"/>
          <w:lang w:eastAsia="en-US"/>
        </w:rPr>
      </w:pPr>
      <w:r w:rsidRPr="00B85AD8">
        <w:rPr>
          <w:rFonts w:ascii="Times New Roman" w:eastAsiaTheme="minorHAnsi" w:hAnsi="Times New Roman" w:cs="Times New Roman"/>
          <w:b/>
          <w:bCs/>
          <w:color w:val="000000"/>
          <w:lang w:eastAsia="en-US"/>
        </w:rPr>
        <w:t>Bíráló Bizottság megállapít</w:t>
      </w:r>
      <w:r w:rsidR="00DD2419" w:rsidRPr="00DD2419">
        <w:rPr>
          <w:rFonts w:ascii="Times New Roman" w:eastAsiaTheme="minorHAnsi" w:hAnsi="Times New Roman" w:cs="Times New Roman"/>
          <w:b/>
          <w:bCs/>
          <w:color w:val="000000"/>
          <w:lang w:eastAsia="en-US"/>
        </w:rPr>
        <w:t>otta</w:t>
      </w:r>
      <w:r w:rsidRPr="00B85AD8">
        <w:rPr>
          <w:rFonts w:ascii="Times New Roman" w:eastAsiaTheme="minorHAnsi" w:hAnsi="Times New Roman" w:cs="Times New Roman"/>
          <w:b/>
          <w:bCs/>
          <w:color w:val="000000"/>
          <w:lang w:eastAsia="en-US"/>
        </w:rPr>
        <w:t xml:space="preserve">, hogy Ajánlattevő a három megjelölt </w:t>
      </w:r>
      <w:proofErr w:type="spellStart"/>
      <w:r w:rsidRPr="00B85AD8">
        <w:rPr>
          <w:rFonts w:ascii="Times New Roman" w:eastAsiaTheme="minorHAnsi" w:hAnsi="Times New Roman" w:cs="Times New Roman"/>
          <w:b/>
          <w:bCs/>
          <w:color w:val="000000"/>
          <w:lang w:eastAsia="en-US"/>
        </w:rPr>
        <w:t>kapacitástnyújtó</w:t>
      </w:r>
      <w:proofErr w:type="spellEnd"/>
      <w:r w:rsidRPr="00B85AD8">
        <w:rPr>
          <w:rFonts w:ascii="Times New Roman" w:eastAsiaTheme="minorHAnsi" w:hAnsi="Times New Roman" w:cs="Times New Roman"/>
          <w:b/>
          <w:bCs/>
          <w:color w:val="000000"/>
          <w:lang w:eastAsia="en-US"/>
        </w:rPr>
        <w:t xml:space="preserve"> szervezet vonatkozásában benyújtotta előszerződéseit, azonban a felhívás ellenére a szerződéseket a kapacitást nyújtó szervezetek részéről aláíró képviselő aláírási címpéldányát, vagy aláírás-mintáj</w:t>
      </w:r>
      <w:r w:rsidR="00DD2419" w:rsidRPr="00DD2419">
        <w:rPr>
          <w:rFonts w:ascii="Times New Roman" w:eastAsiaTheme="minorHAnsi" w:hAnsi="Times New Roman" w:cs="Times New Roman"/>
          <w:b/>
          <w:bCs/>
          <w:color w:val="000000"/>
          <w:lang w:eastAsia="en-US"/>
        </w:rPr>
        <w:t>á</w:t>
      </w:r>
      <w:r w:rsidRPr="00B85AD8">
        <w:rPr>
          <w:rFonts w:ascii="Times New Roman" w:eastAsiaTheme="minorHAnsi" w:hAnsi="Times New Roman" w:cs="Times New Roman"/>
          <w:b/>
          <w:bCs/>
          <w:color w:val="000000"/>
          <w:lang w:eastAsia="en-US"/>
        </w:rPr>
        <w:t xml:space="preserve">t nem csatolta, azaz nem tett maradéktalanul eleget a hiánypótlási felhívás P.1.-HP.1./ pontjában előírtaknak. </w:t>
      </w:r>
    </w:p>
    <w:p w14:paraId="692E146A"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27D2121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Fentiek alapján ajánlattevő ajánlata nem felel meg az Ajánlattételi felhívásban, a közbeszerzési dokumentumban és a jogszabályokban előírt feltételeknek. Ajánlattevő ajánlata a Kbt. 73. § (1) bekezdés e) pontja alapján érvénytelenné nyilvánítható.</w:t>
      </w:r>
    </w:p>
    <w:p w14:paraId="410D695B" w14:textId="33EA91EB"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Fentiekre tekintettel a Bíráló Bizottság javasol</w:t>
      </w:r>
      <w:r w:rsidR="00DD2419" w:rsidRPr="00DD2419">
        <w:rPr>
          <w:rFonts w:ascii="Times New Roman" w:eastAsiaTheme="minorHAnsi" w:hAnsi="Times New Roman" w:cs="Times New Roman"/>
          <w:b/>
          <w:color w:val="000000"/>
          <w:lang w:eastAsia="en-US"/>
        </w:rPr>
        <w:t>t</w:t>
      </w:r>
      <w:r w:rsidRPr="00B85AD8">
        <w:rPr>
          <w:rFonts w:ascii="Times New Roman" w:eastAsiaTheme="minorHAnsi" w:hAnsi="Times New Roman" w:cs="Times New Roman"/>
          <w:b/>
          <w:color w:val="000000"/>
          <w:lang w:eastAsia="en-US"/>
        </w:rPr>
        <w:t>a az Ajánlatkérő döntéshozója felé, hogy közbenső döntés meghozatalával a Valid Gate Kft. ajánlatát nyilvánítsa érvénytelenné a Kbt. 73. § (1) bekezdés e) pontja alapján.</w:t>
      </w:r>
    </w:p>
    <w:p w14:paraId="3A8F8FD7"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308E0565"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r w:rsidRPr="00B85AD8">
        <w:rPr>
          <w:rFonts w:ascii="Times New Roman" w:eastAsiaTheme="minorHAnsi" w:hAnsi="Times New Roman" w:cs="Times New Roman"/>
          <w:color w:val="000000"/>
          <w:lang w:eastAsia="en-US"/>
        </w:rPr>
        <w:t>-----------------</w:t>
      </w:r>
    </w:p>
    <w:p w14:paraId="4F31943A"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3C10458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bCs/>
          <w:color w:val="000000"/>
          <w:lang w:eastAsia="en-US"/>
        </w:rPr>
      </w:pPr>
      <w:r w:rsidRPr="00B85AD8">
        <w:rPr>
          <w:rFonts w:ascii="Times New Roman" w:eastAsiaTheme="minorHAnsi" w:hAnsi="Times New Roman" w:cs="Times New Roman"/>
          <w:b/>
          <w:bCs/>
          <w:color w:val="000000"/>
          <w:lang w:eastAsia="en-US"/>
        </w:rPr>
        <w:t xml:space="preserve">Bíráló Bizottság az alábbiak szerint kötelezte ajánlattevőt </w:t>
      </w:r>
      <w:proofErr w:type="spellStart"/>
      <w:r w:rsidRPr="00B85AD8">
        <w:rPr>
          <w:rFonts w:ascii="Times New Roman" w:eastAsiaTheme="minorHAnsi" w:hAnsi="Times New Roman" w:cs="Times New Roman"/>
          <w:b/>
          <w:bCs/>
          <w:color w:val="000000"/>
          <w:lang w:eastAsia="en-US"/>
        </w:rPr>
        <w:t>árindokolás</w:t>
      </w:r>
      <w:proofErr w:type="spellEnd"/>
      <w:r w:rsidRPr="00B85AD8">
        <w:rPr>
          <w:rFonts w:ascii="Times New Roman" w:eastAsiaTheme="minorHAnsi" w:hAnsi="Times New Roman" w:cs="Times New Roman"/>
          <w:b/>
          <w:bCs/>
          <w:color w:val="000000"/>
          <w:lang w:eastAsia="en-US"/>
        </w:rPr>
        <w:t xml:space="preserve"> benyújtására előző ülésén:</w:t>
      </w:r>
    </w:p>
    <w:p w14:paraId="5748C27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1D59D27C" w14:textId="3F91573F"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i/>
          <w:iCs/>
          <w:color w:val="000000"/>
          <w:lang w:eastAsia="en-US"/>
        </w:rPr>
        <w:t xml:space="preserve">Bíráló Bizottság megvizsgálta a beérkezett ajánlatokban megajánlott Nettó ajánlati árat a Kbt. 72. §- ára tekintettel az esetleges ár-indoklási kötelezettség megállapításának tárgyában. </w:t>
      </w:r>
    </w:p>
    <w:p w14:paraId="19ECA4CF"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i/>
          <w:iCs/>
          <w:color w:val="000000"/>
          <w:lang w:eastAsia="en-US"/>
        </w:rPr>
        <w:t>A Bíráló Bizottság a jegyzőkönyvben rögzíti, hogy</w:t>
      </w:r>
    </w:p>
    <w:p w14:paraId="267B50CC"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bCs/>
          <w:i/>
          <w:iCs/>
          <w:color w:val="000000"/>
          <w:lang w:eastAsia="en-US"/>
        </w:rPr>
      </w:pPr>
      <w:r w:rsidRPr="00B85AD8">
        <w:rPr>
          <w:rFonts w:ascii="Times New Roman" w:eastAsiaTheme="minorHAnsi" w:hAnsi="Times New Roman" w:cs="Times New Roman"/>
          <w:b/>
          <w:bCs/>
          <w:i/>
          <w:iCs/>
          <w:color w:val="000000"/>
          <w:lang w:eastAsia="en-US"/>
        </w:rPr>
        <w:t xml:space="preserve">Az egyes ajánlattevők ajánlata tartalmi elemének összege az 1. értékelési részszempont (nettó ajánlati ár) vonatkozásában: </w:t>
      </w:r>
      <w:r w:rsidRPr="00B85AD8">
        <w:rPr>
          <w:rFonts w:ascii="Times New Roman" w:eastAsiaTheme="minorHAnsi" w:hAnsi="Times New Roman" w:cs="Times New Roman"/>
          <w:i/>
          <w:iCs/>
          <w:color w:val="000000"/>
          <w:lang w:eastAsia="en-US"/>
        </w:rPr>
        <w:t>457 892 974,- Ft</w:t>
      </w:r>
    </w:p>
    <w:p w14:paraId="63D77368"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i/>
          <w:iCs/>
          <w:color w:val="000000"/>
          <w:lang w:eastAsia="en-US"/>
        </w:rPr>
        <w:t>A beérkezett 4 db ajánlat átlagára 114 473 244,- Ft, melyhez viszonyítva:</w:t>
      </w:r>
    </w:p>
    <w:p w14:paraId="5B7339B1"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p>
    <w:p w14:paraId="6E791E21"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b/>
          <w:i/>
          <w:iCs/>
          <w:color w:val="000000"/>
          <w:lang w:eastAsia="en-US"/>
        </w:rPr>
        <w:t>Valid Gate Kft.</w:t>
      </w:r>
      <w:r w:rsidRPr="00B85AD8">
        <w:rPr>
          <w:rFonts w:ascii="Times New Roman" w:eastAsiaTheme="minorHAnsi" w:hAnsi="Times New Roman" w:cs="Times New Roman"/>
          <w:i/>
          <w:iCs/>
          <w:color w:val="000000"/>
          <w:lang w:eastAsia="en-US"/>
        </w:rPr>
        <w:t xml:space="preserve"> Ajánlattevő által a felolvasó lapon megajánlott egyösszegű nettó ajánlati ár 97 020 227,- Ft egyösszegű nettó ajánlati több mint </w:t>
      </w:r>
      <w:proofErr w:type="gramStart"/>
      <w:r w:rsidRPr="00B85AD8">
        <w:rPr>
          <w:rFonts w:ascii="Times New Roman" w:eastAsiaTheme="minorHAnsi" w:hAnsi="Times New Roman" w:cs="Times New Roman"/>
          <w:i/>
          <w:iCs/>
          <w:color w:val="000000"/>
          <w:lang w:eastAsia="en-US"/>
        </w:rPr>
        <w:t>15%-</w:t>
      </w:r>
      <w:proofErr w:type="spellStart"/>
      <w:r w:rsidRPr="00B85AD8">
        <w:rPr>
          <w:rFonts w:ascii="Times New Roman" w:eastAsiaTheme="minorHAnsi" w:hAnsi="Times New Roman" w:cs="Times New Roman"/>
          <w:i/>
          <w:iCs/>
          <w:color w:val="000000"/>
          <w:lang w:eastAsia="en-US"/>
        </w:rPr>
        <w:t>al</w:t>
      </w:r>
      <w:proofErr w:type="spellEnd"/>
      <w:proofErr w:type="gramEnd"/>
      <w:r w:rsidRPr="00B85AD8">
        <w:rPr>
          <w:rFonts w:ascii="Times New Roman" w:eastAsiaTheme="minorHAnsi" w:hAnsi="Times New Roman" w:cs="Times New Roman"/>
          <w:i/>
          <w:iCs/>
          <w:color w:val="000000"/>
          <w:lang w:eastAsia="en-US"/>
        </w:rPr>
        <w:t xml:space="preserve"> alacsonyabb, mint az ajánlati átlagár, és több mint 23 %-</w:t>
      </w:r>
      <w:proofErr w:type="spellStart"/>
      <w:r w:rsidRPr="00B85AD8">
        <w:rPr>
          <w:rFonts w:ascii="Times New Roman" w:eastAsiaTheme="minorHAnsi" w:hAnsi="Times New Roman" w:cs="Times New Roman"/>
          <w:i/>
          <w:iCs/>
          <w:color w:val="000000"/>
          <w:lang w:eastAsia="en-US"/>
        </w:rPr>
        <w:t>al</w:t>
      </w:r>
      <w:proofErr w:type="spellEnd"/>
      <w:r w:rsidRPr="00B85AD8">
        <w:rPr>
          <w:rFonts w:ascii="Times New Roman" w:eastAsiaTheme="minorHAnsi" w:hAnsi="Times New Roman" w:cs="Times New Roman"/>
          <w:i/>
          <w:iCs/>
          <w:color w:val="000000"/>
          <w:lang w:eastAsia="en-US"/>
        </w:rPr>
        <w:t xml:space="preserve"> alacsonyabb az ajánlatkérő által (tervezői árazott költségvetés alapján) 126 306 246,- Ft-ban meghatározott becsült értéknél. </w:t>
      </w:r>
    </w:p>
    <w:p w14:paraId="3785C83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i/>
          <w:iCs/>
          <w:color w:val="000000"/>
          <w:lang w:eastAsia="en-US"/>
        </w:rPr>
        <w:t xml:space="preserve">A fentieken túl ajánlattevő szakmai ajánlatának a mellékelt </w:t>
      </w:r>
      <w:proofErr w:type="spellStart"/>
      <w:r w:rsidRPr="00B85AD8">
        <w:rPr>
          <w:rFonts w:ascii="Times New Roman" w:eastAsiaTheme="minorHAnsi" w:hAnsi="Times New Roman" w:cs="Times New Roman"/>
          <w:i/>
          <w:iCs/>
          <w:color w:val="000000"/>
          <w:lang w:eastAsia="en-US"/>
        </w:rPr>
        <w:t>excel</w:t>
      </w:r>
      <w:proofErr w:type="spellEnd"/>
      <w:r w:rsidRPr="00B85AD8">
        <w:rPr>
          <w:rFonts w:ascii="Times New Roman" w:eastAsiaTheme="minorHAnsi" w:hAnsi="Times New Roman" w:cs="Times New Roman"/>
          <w:i/>
          <w:iCs/>
          <w:color w:val="000000"/>
          <w:lang w:eastAsia="en-US"/>
        </w:rPr>
        <w:t xml:space="preserve"> táblázatba kigyűjtött soraiban felsorolt tételek vonatkozásában megállapítható, hogy azok nagymértékben (több mint 30 </w:t>
      </w:r>
      <w:proofErr w:type="gramStart"/>
      <w:r w:rsidRPr="00B85AD8">
        <w:rPr>
          <w:rFonts w:ascii="Times New Roman" w:eastAsiaTheme="minorHAnsi" w:hAnsi="Times New Roman" w:cs="Times New Roman"/>
          <w:i/>
          <w:iCs/>
          <w:color w:val="000000"/>
          <w:lang w:eastAsia="en-US"/>
        </w:rPr>
        <w:t>%-</w:t>
      </w:r>
      <w:proofErr w:type="spellStart"/>
      <w:r w:rsidRPr="00B85AD8">
        <w:rPr>
          <w:rFonts w:ascii="Times New Roman" w:eastAsiaTheme="minorHAnsi" w:hAnsi="Times New Roman" w:cs="Times New Roman"/>
          <w:i/>
          <w:iCs/>
          <w:color w:val="000000"/>
          <w:lang w:eastAsia="en-US"/>
        </w:rPr>
        <w:t>al</w:t>
      </w:r>
      <w:proofErr w:type="spellEnd"/>
      <w:proofErr w:type="gramEnd"/>
      <w:r w:rsidRPr="00B85AD8">
        <w:rPr>
          <w:rFonts w:ascii="Times New Roman" w:eastAsiaTheme="minorHAnsi" w:hAnsi="Times New Roman" w:cs="Times New Roman"/>
          <w:i/>
          <w:iCs/>
          <w:color w:val="000000"/>
          <w:lang w:eastAsia="en-US"/>
        </w:rPr>
        <w:t>, esetenkénttöbb mint 100%-</w:t>
      </w:r>
      <w:proofErr w:type="spellStart"/>
      <w:r w:rsidRPr="00B85AD8">
        <w:rPr>
          <w:rFonts w:ascii="Times New Roman" w:eastAsiaTheme="minorHAnsi" w:hAnsi="Times New Roman" w:cs="Times New Roman"/>
          <w:i/>
          <w:iCs/>
          <w:color w:val="000000"/>
          <w:lang w:eastAsia="en-US"/>
        </w:rPr>
        <w:t>al</w:t>
      </w:r>
      <w:proofErr w:type="spellEnd"/>
      <w:r w:rsidRPr="00B85AD8">
        <w:rPr>
          <w:rFonts w:ascii="Times New Roman" w:eastAsiaTheme="minorHAnsi" w:hAnsi="Times New Roman" w:cs="Times New Roman"/>
          <w:i/>
          <w:iCs/>
          <w:color w:val="000000"/>
          <w:lang w:eastAsia="en-US"/>
        </w:rPr>
        <w:t xml:space="preserve">) alacsonyabbak mint a TERC ajánlás, illetve a piaci árak.  </w:t>
      </w:r>
    </w:p>
    <w:p w14:paraId="225F5D2C"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p>
    <w:p w14:paraId="3F861D60"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i/>
          <w:iCs/>
          <w:color w:val="000000"/>
          <w:lang w:eastAsia="en-US"/>
        </w:rPr>
        <w:t xml:space="preserve">Fentiekre figyelemmel a Bíráló Bizottság a </w:t>
      </w:r>
      <w:r w:rsidRPr="00B85AD8">
        <w:rPr>
          <w:rFonts w:ascii="Times New Roman" w:eastAsiaTheme="minorHAnsi" w:hAnsi="Times New Roman" w:cs="Times New Roman"/>
          <w:b/>
          <w:i/>
          <w:iCs/>
          <w:color w:val="000000"/>
          <w:lang w:eastAsia="en-US"/>
        </w:rPr>
        <w:t xml:space="preserve">Valid Gate Kft. ajánlata </w:t>
      </w:r>
      <w:r w:rsidRPr="00B85AD8">
        <w:rPr>
          <w:rFonts w:ascii="Times New Roman" w:eastAsiaTheme="minorHAnsi" w:hAnsi="Times New Roman" w:cs="Times New Roman"/>
          <w:i/>
          <w:iCs/>
          <w:color w:val="000000"/>
          <w:lang w:eastAsia="en-US"/>
        </w:rPr>
        <w:t>vonatkozásában indoklási kötelezettséget állapított meg az alábbiak szerint:</w:t>
      </w:r>
    </w:p>
    <w:p w14:paraId="1721D527"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i/>
          <w:iCs/>
          <w:color w:val="000000"/>
          <w:u w:val="single"/>
          <w:lang w:eastAsia="en-US"/>
        </w:rPr>
      </w:pPr>
      <w:r w:rsidRPr="00B85AD8">
        <w:rPr>
          <w:rFonts w:ascii="Times New Roman" w:eastAsiaTheme="minorHAnsi" w:hAnsi="Times New Roman" w:cs="Times New Roman"/>
          <w:b/>
          <w:i/>
          <w:iCs/>
          <w:color w:val="000000"/>
          <w:u w:val="single"/>
          <w:lang w:val="x-none" w:eastAsia="en-US"/>
        </w:rPr>
        <w:t xml:space="preserve">INDOKOLÁS KÉRÉS </w:t>
      </w:r>
    </w:p>
    <w:p w14:paraId="07FAF484"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i/>
          <w:iCs/>
          <w:color w:val="000000"/>
          <w:lang w:eastAsia="en-US"/>
        </w:rPr>
      </w:pPr>
      <w:r w:rsidRPr="00B85AD8">
        <w:rPr>
          <w:rFonts w:ascii="Times New Roman" w:eastAsiaTheme="minorHAnsi" w:hAnsi="Times New Roman" w:cs="Times New Roman"/>
          <w:b/>
          <w:i/>
          <w:iCs/>
          <w:color w:val="000000"/>
          <w:lang w:val="x-none" w:eastAsia="en-US"/>
        </w:rPr>
        <w:t xml:space="preserve">A fentiekre tekintettel Ajánlatkérő a Kbt. </w:t>
      </w:r>
      <w:r w:rsidRPr="00B85AD8">
        <w:rPr>
          <w:rFonts w:ascii="Times New Roman" w:eastAsiaTheme="minorHAnsi" w:hAnsi="Times New Roman" w:cs="Times New Roman"/>
          <w:b/>
          <w:i/>
          <w:iCs/>
          <w:color w:val="000000"/>
          <w:lang w:eastAsia="en-US"/>
        </w:rPr>
        <w:t>72</w:t>
      </w:r>
      <w:r w:rsidRPr="00B85AD8">
        <w:rPr>
          <w:rFonts w:ascii="Times New Roman" w:eastAsiaTheme="minorHAnsi" w:hAnsi="Times New Roman" w:cs="Times New Roman"/>
          <w:b/>
          <w:i/>
          <w:iCs/>
          <w:color w:val="000000"/>
          <w:lang w:val="x-none" w:eastAsia="en-US"/>
        </w:rPr>
        <w:t xml:space="preserve">. § (1) bekezdés alapján indokolás-adásra szólítja fel a Tisztelt Ajánlattevőt </w:t>
      </w:r>
      <w:r w:rsidRPr="00B85AD8">
        <w:rPr>
          <w:rFonts w:ascii="Times New Roman" w:eastAsiaTheme="minorHAnsi" w:hAnsi="Times New Roman" w:cs="Times New Roman"/>
          <w:b/>
          <w:i/>
          <w:iCs/>
          <w:color w:val="000000"/>
          <w:lang w:eastAsia="en-US"/>
        </w:rPr>
        <w:t xml:space="preserve">a </w:t>
      </w:r>
      <w:r w:rsidRPr="00B85AD8">
        <w:rPr>
          <w:rFonts w:ascii="Times New Roman" w:eastAsiaTheme="minorHAnsi" w:hAnsi="Times New Roman" w:cs="Times New Roman"/>
          <w:b/>
          <w:i/>
          <w:iCs/>
          <w:color w:val="000000"/>
          <w:u w:val="single"/>
          <w:lang w:eastAsia="en-US"/>
        </w:rPr>
        <w:t xml:space="preserve">„Nettó Ajánlati Ár” 1. értékelési részszempontra tett ajánlat </w:t>
      </w:r>
      <w:r w:rsidRPr="00B85AD8">
        <w:rPr>
          <w:rFonts w:ascii="Times New Roman" w:eastAsiaTheme="minorHAnsi" w:hAnsi="Times New Roman" w:cs="Times New Roman"/>
          <w:b/>
          <w:i/>
          <w:iCs/>
          <w:color w:val="000000"/>
          <w:u w:val="single"/>
          <w:lang w:val="x-none" w:eastAsia="en-US"/>
        </w:rPr>
        <w:t>megalapozottsága</w:t>
      </w:r>
      <w:r w:rsidRPr="00B85AD8">
        <w:rPr>
          <w:rFonts w:ascii="Times New Roman" w:eastAsiaTheme="minorHAnsi" w:hAnsi="Times New Roman" w:cs="Times New Roman"/>
          <w:b/>
          <w:i/>
          <w:iCs/>
          <w:color w:val="000000"/>
          <w:lang w:val="x-none" w:eastAsia="en-US"/>
        </w:rPr>
        <w:t>, gazdasági észszerűséggel történő összeegyeztethetősége alátámasztása érdekében</w:t>
      </w:r>
      <w:r w:rsidRPr="00B85AD8">
        <w:rPr>
          <w:rFonts w:ascii="Times New Roman" w:eastAsiaTheme="minorHAnsi" w:hAnsi="Times New Roman" w:cs="Times New Roman"/>
          <w:b/>
          <w:i/>
          <w:iCs/>
          <w:color w:val="000000"/>
          <w:lang w:eastAsia="en-US"/>
        </w:rPr>
        <w:t xml:space="preserve">, melynek során külön térjen ki a mellékelten megküldött </w:t>
      </w:r>
      <w:proofErr w:type="spellStart"/>
      <w:r w:rsidRPr="00B85AD8">
        <w:rPr>
          <w:rFonts w:ascii="Times New Roman" w:eastAsiaTheme="minorHAnsi" w:hAnsi="Times New Roman" w:cs="Times New Roman"/>
          <w:b/>
          <w:i/>
          <w:iCs/>
          <w:color w:val="000000"/>
          <w:u w:val="single"/>
          <w:lang w:eastAsia="en-US"/>
        </w:rPr>
        <w:t>excel</w:t>
      </w:r>
      <w:proofErr w:type="spellEnd"/>
      <w:r w:rsidRPr="00B85AD8">
        <w:rPr>
          <w:rFonts w:ascii="Times New Roman" w:eastAsiaTheme="minorHAnsi" w:hAnsi="Times New Roman" w:cs="Times New Roman"/>
          <w:b/>
          <w:i/>
          <w:iCs/>
          <w:color w:val="000000"/>
          <w:u w:val="single"/>
          <w:lang w:eastAsia="en-US"/>
        </w:rPr>
        <w:t xml:space="preserve"> táblázatban kigyűjtött tételek vonatkozásában az ajánlati ár megalapozottságának részletes bemutatására és igazolására</w:t>
      </w:r>
      <w:r w:rsidRPr="00B85AD8">
        <w:rPr>
          <w:rFonts w:ascii="Times New Roman" w:eastAsiaTheme="minorHAnsi" w:hAnsi="Times New Roman" w:cs="Times New Roman"/>
          <w:b/>
          <w:i/>
          <w:iCs/>
          <w:color w:val="000000"/>
          <w:lang w:eastAsia="en-US"/>
        </w:rPr>
        <w:t>!</w:t>
      </w:r>
      <w:r w:rsidRPr="00B85AD8">
        <w:rPr>
          <w:rFonts w:ascii="Times New Roman" w:eastAsiaTheme="minorHAnsi" w:hAnsi="Times New Roman" w:cs="Times New Roman"/>
          <w:b/>
          <w:i/>
          <w:iCs/>
          <w:color w:val="000000"/>
          <w:lang w:val="x-none" w:eastAsia="en-US"/>
        </w:rPr>
        <w:t xml:space="preserve"> </w:t>
      </w:r>
    </w:p>
    <w:p w14:paraId="41831A09"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i/>
          <w:iCs/>
          <w:color w:val="000000"/>
          <w:lang w:eastAsia="en-US"/>
        </w:rPr>
      </w:pPr>
    </w:p>
    <w:p w14:paraId="5D8A99F1"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i/>
          <w:iCs/>
          <w:color w:val="000000"/>
          <w:lang w:eastAsia="en-US"/>
        </w:rPr>
        <w:t xml:space="preserve">Ajánlatkérő nyomatékosan felhívja a Tisztelt Ajánlattevő figyelmét arra, hogy a fentiek alapján olyan részletezettséggel adja meg indokolását, amely </w:t>
      </w:r>
      <w:r w:rsidRPr="00B85AD8">
        <w:rPr>
          <w:rFonts w:ascii="Times New Roman" w:eastAsiaTheme="minorHAnsi" w:hAnsi="Times New Roman" w:cs="Times New Roman"/>
          <w:bCs/>
          <w:i/>
          <w:iCs/>
          <w:color w:val="000000"/>
          <w:lang w:eastAsia="en-US"/>
        </w:rPr>
        <w:t xml:space="preserve">alkalmas arra, hogy az Ajánlatkérő </w:t>
      </w:r>
      <w:r w:rsidRPr="00B85AD8">
        <w:rPr>
          <w:rFonts w:ascii="Times New Roman" w:eastAsiaTheme="minorHAnsi" w:hAnsi="Times New Roman" w:cs="Times New Roman"/>
          <w:bCs/>
          <w:i/>
          <w:iCs/>
          <w:color w:val="000000"/>
          <w:u w:val="single"/>
          <w:lang w:eastAsia="en-US"/>
        </w:rPr>
        <w:t>meggyőződhessen</w:t>
      </w:r>
      <w:r w:rsidRPr="00B85AD8">
        <w:rPr>
          <w:rFonts w:ascii="Times New Roman" w:eastAsiaTheme="minorHAnsi" w:hAnsi="Times New Roman" w:cs="Times New Roman"/>
          <w:bCs/>
          <w:i/>
          <w:iCs/>
          <w:color w:val="000000"/>
          <w:lang w:eastAsia="en-US"/>
        </w:rPr>
        <w:t xml:space="preserve"> a „</w:t>
      </w:r>
      <w:r w:rsidRPr="00B85AD8">
        <w:rPr>
          <w:rFonts w:ascii="Times New Roman" w:eastAsiaTheme="minorHAnsi" w:hAnsi="Times New Roman" w:cs="Times New Roman"/>
          <w:i/>
          <w:iCs/>
          <w:color w:val="000000"/>
          <w:lang w:eastAsia="en-US"/>
        </w:rPr>
        <w:t>Nettó Ajánlati Ár</w:t>
      </w:r>
      <w:r w:rsidRPr="00B85AD8">
        <w:rPr>
          <w:rFonts w:ascii="Times New Roman" w:eastAsiaTheme="minorHAnsi" w:hAnsi="Times New Roman" w:cs="Times New Roman"/>
          <w:bCs/>
          <w:i/>
          <w:iCs/>
          <w:color w:val="000000"/>
          <w:lang w:eastAsia="en-US"/>
        </w:rPr>
        <w:t xml:space="preserve">” </w:t>
      </w:r>
      <w:r w:rsidRPr="00B85AD8">
        <w:rPr>
          <w:rFonts w:ascii="Times New Roman" w:eastAsiaTheme="minorHAnsi" w:hAnsi="Times New Roman" w:cs="Times New Roman"/>
          <w:bCs/>
          <w:i/>
          <w:iCs/>
          <w:color w:val="000000"/>
          <w:u w:val="single"/>
          <w:lang w:eastAsia="en-US"/>
        </w:rPr>
        <w:t>megalapozottságáról</w:t>
      </w:r>
      <w:r w:rsidRPr="00B85AD8">
        <w:rPr>
          <w:rFonts w:ascii="Times New Roman" w:eastAsiaTheme="minorHAnsi" w:hAnsi="Times New Roman" w:cs="Times New Roman"/>
          <w:i/>
          <w:iCs/>
          <w:color w:val="000000"/>
          <w:lang w:eastAsia="en-US"/>
        </w:rPr>
        <w:t xml:space="preserve">. Ennek érdekében </w:t>
      </w:r>
      <w:r w:rsidRPr="00B85AD8">
        <w:rPr>
          <w:rFonts w:ascii="Times New Roman" w:eastAsiaTheme="minorHAnsi" w:hAnsi="Times New Roman" w:cs="Times New Roman"/>
          <w:bCs/>
          <w:i/>
          <w:iCs/>
          <w:color w:val="000000"/>
          <w:lang w:eastAsia="en-US"/>
        </w:rPr>
        <w:t>objektív, számszerűsített, érdemi indokot</w:t>
      </w:r>
      <w:r w:rsidRPr="00B85AD8">
        <w:rPr>
          <w:rFonts w:ascii="Times New Roman" w:eastAsiaTheme="minorHAnsi" w:hAnsi="Times New Roman" w:cs="Times New Roman"/>
          <w:i/>
          <w:iCs/>
          <w:color w:val="000000"/>
          <w:lang w:eastAsia="en-US"/>
        </w:rPr>
        <w:t xml:space="preserve"> szükséges adnia a kért ellenszolgáltatás alátámasztása érdekében, </w:t>
      </w:r>
      <w:r w:rsidRPr="00B85AD8">
        <w:rPr>
          <w:rFonts w:ascii="Times New Roman" w:eastAsiaTheme="minorHAnsi" w:hAnsi="Times New Roman" w:cs="Times New Roman"/>
          <w:bCs/>
          <w:i/>
          <w:iCs/>
          <w:color w:val="000000"/>
          <w:u w:val="single"/>
          <w:lang w:eastAsia="en-US"/>
        </w:rPr>
        <w:t>kerülendők az általános, konkrétumok nélküli hivatkozások, indokolások</w:t>
      </w:r>
      <w:r w:rsidRPr="00B85AD8">
        <w:rPr>
          <w:rFonts w:ascii="Times New Roman" w:eastAsiaTheme="minorHAnsi" w:hAnsi="Times New Roman" w:cs="Times New Roman"/>
          <w:i/>
          <w:iCs/>
          <w:color w:val="000000"/>
          <w:lang w:eastAsia="en-US"/>
        </w:rPr>
        <w:t xml:space="preserve">. </w:t>
      </w:r>
    </w:p>
    <w:p w14:paraId="2940A81D"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p>
    <w:p w14:paraId="307E3A27"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u w:val="single"/>
          <w:lang w:eastAsia="en-US"/>
        </w:rPr>
      </w:pPr>
      <w:r w:rsidRPr="00B85AD8">
        <w:rPr>
          <w:rFonts w:ascii="Times New Roman" w:eastAsiaTheme="minorHAnsi" w:hAnsi="Times New Roman" w:cs="Times New Roman"/>
          <w:i/>
          <w:iCs/>
          <w:color w:val="000000"/>
          <w:u w:val="single"/>
          <w:lang w:eastAsia="en-US"/>
        </w:rPr>
        <w:t xml:space="preserve">Ajánlatkérő az indokolás keretében kéri a szerződés teljesítésére vonatkozó jogszabályi és szerződéses előírásoknak megfelelő teljesítése kapcsán felmerülő </w:t>
      </w:r>
      <w:r w:rsidRPr="00B85AD8">
        <w:rPr>
          <w:rFonts w:ascii="Times New Roman" w:eastAsiaTheme="minorHAnsi" w:hAnsi="Times New Roman" w:cs="Times New Roman"/>
          <w:b/>
          <w:i/>
          <w:iCs/>
          <w:color w:val="000000"/>
          <w:u w:val="single"/>
          <w:lang w:eastAsia="en-US"/>
        </w:rPr>
        <w:t xml:space="preserve">valamennyi kötelező díj és </w:t>
      </w:r>
      <w:proofErr w:type="gramStart"/>
      <w:r w:rsidRPr="00B85AD8">
        <w:rPr>
          <w:rFonts w:ascii="Times New Roman" w:eastAsiaTheme="minorHAnsi" w:hAnsi="Times New Roman" w:cs="Times New Roman"/>
          <w:b/>
          <w:i/>
          <w:iCs/>
          <w:color w:val="000000"/>
          <w:u w:val="single"/>
          <w:lang w:eastAsia="en-US"/>
        </w:rPr>
        <w:t>költség bemutatását</w:t>
      </w:r>
      <w:r w:rsidRPr="00B85AD8">
        <w:rPr>
          <w:rFonts w:ascii="Times New Roman" w:eastAsiaTheme="minorHAnsi" w:hAnsi="Times New Roman" w:cs="Times New Roman"/>
          <w:i/>
          <w:iCs/>
          <w:color w:val="000000"/>
          <w:u w:val="single"/>
          <w:lang w:eastAsia="en-US"/>
        </w:rPr>
        <w:t>,</w:t>
      </w:r>
      <w:proofErr w:type="gramEnd"/>
      <w:r w:rsidRPr="00B85AD8">
        <w:rPr>
          <w:rFonts w:ascii="Times New Roman" w:eastAsiaTheme="minorHAnsi" w:hAnsi="Times New Roman" w:cs="Times New Roman"/>
          <w:i/>
          <w:iCs/>
          <w:color w:val="000000"/>
          <w:u w:val="single"/>
          <w:lang w:eastAsia="en-US"/>
        </w:rPr>
        <w:t xml:space="preserve"> és igazolását annak, hogy a megajánlott összeg fedezetet nyújt a bemutatott költségekre, szem előtt tartva az ajánlatban az Ajánlattevő által az építési beruházás teljesítése vonatkozásában benyújtott dokumentumokat.</w:t>
      </w:r>
    </w:p>
    <w:p w14:paraId="7589A6EF"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u w:val="single"/>
          <w:lang w:eastAsia="en-US"/>
        </w:rPr>
      </w:pPr>
    </w:p>
    <w:p w14:paraId="3CD60494"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u w:val="single"/>
          <w:lang w:eastAsia="en-US"/>
        </w:rPr>
      </w:pPr>
      <w:r w:rsidRPr="00B85AD8">
        <w:rPr>
          <w:rFonts w:ascii="Times New Roman" w:eastAsiaTheme="minorHAnsi" w:hAnsi="Times New Roman" w:cs="Times New Roman"/>
          <w:i/>
          <w:iCs/>
          <w:color w:val="000000"/>
          <w:u w:val="single"/>
          <w:lang w:eastAsia="en-US"/>
        </w:rPr>
        <w:t>Ennek keretében Ajánlatkérő különösen kéri, az anyagárakon túl a kivitelezés teljesítése során felmerülő</w:t>
      </w:r>
    </w:p>
    <w:p w14:paraId="797A6F03"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i/>
          <w:iCs/>
          <w:color w:val="000000"/>
          <w:lang w:eastAsia="en-US"/>
        </w:rPr>
        <w:t>- m</w:t>
      </w:r>
      <w:r w:rsidRPr="00B85AD8">
        <w:rPr>
          <w:rFonts w:ascii="Times New Roman" w:eastAsiaTheme="minorHAnsi" w:hAnsi="Times New Roman" w:cs="Times New Roman"/>
          <w:bCs/>
          <w:i/>
          <w:iCs/>
          <w:color w:val="000000"/>
          <w:lang w:eastAsia="en-US"/>
        </w:rPr>
        <w:t xml:space="preserve">unkabér és járulékai, </w:t>
      </w:r>
    </w:p>
    <w:p w14:paraId="6901D0B4"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utazási és ehhez kapcsolódóan szállás és üzemanyagköltség</w:t>
      </w:r>
    </w:p>
    <w:p w14:paraId="05B08B18"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xml:space="preserve">- és egyéb közvetlen költségek, </w:t>
      </w:r>
    </w:p>
    <w:p w14:paraId="60D4DB4D"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alvállalkozó igénybevétele esetén az alvállalkozói díj,</w:t>
      </w:r>
    </w:p>
    <w:p w14:paraId="60EE1307"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adminisztrációs költségek</w:t>
      </w:r>
    </w:p>
    <w:p w14:paraId="285CEFA0"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kötelező adók,</w:t>
      </w:r>
    </w:p>
    <w:p w14:paraId="10619F2D"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elvárt haszon mértékének</w:t>
      </w:r>
    </w:p>
    <w:p w14:paraId="0C2430D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u w:val="single"/>
          <w:lang w:eastAsia="en-US"/>
        </w:rPr>
      </w:pPr>
      <w:r w:rsidRPr="00B85AD8">
        <w:rPr>
          <w:rFonts w:ascii="Times New Roman" w:eastAsiaTheme="minorHAnsi" w:hAnsi="Times New Roman" w:cs="Times New Roman"/>
          <w:bCs/>
          <w:i/>
          <w:iCs/>
          <w:color w:val="000000"/>
          <w:u w:val="single"/>
          <w:lang w:eastAsia="en-US"/>
        </w:rPr>
        <w:t xml:space="preserve">bemutatását és azok </w:t>
      </w:r>
      <w:proofErr w:type="gramStart"/>
      <w:r w:rsidRPr="00B85AD8">
        <w:rPr>
          <w:rFonts w:ascii="Times New Roman" w:eastAsiaTheme="minorHAnsi" w:hAnsi="Times New Roman" w:cs="Times New Roman"/>
          <w:bCs/>
          <w:i/>
          <w:iCs/>
          <w:color w:val="000000"/>
          <w:u w:val="single"/>
          <w:lang w:eastAsia="en-US"/>
        </w:rPr>
        <w:t>figyelembe vételével</w:t>
      </w:r>
      <w:proofErr w:type="gramEnd"/>
      <w:r w:rsidRPr="00B85AD8">
        <w:rPr>
          <w:rFonts w:ascii="Times New Roman" w:eastAsiaTheme="minorHAnsi" w:hAnsi="Times New Roman" w:cs="Times New Roman"/>
          <w:bCs/>
          <w:i/>
          <w:iCs/>
          <w:color w:val="000000"/>
          <w:u w:val="single"/>
          <w:lang w:eastAsia="en-US"/>
        </w:rPr>
        <w:t xml:space="preserve"> az ajánlati elemek megalapozottságának igazolását.</w:t>
      </w:r>
    </w:p>
    <w:p w14:paraId="6372FB2D"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u w:val="single"/>
          <w:lang w:eastAsia="en-US"/>
        </w:rPr>
      </w:pPr>
    </w:p>
    <w:p w14:paraId="4D1AE156"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xml:space="preserve">Kérjük, hogy minden adatot vagy tényt, amelyre az indokolásban hivatkoznak, olyan </w:t>
      </w:r>
      <w:r w:rsidRPr="00B85AD8">
        <w:rPr>
          <w:rFonts w:ascii="Times New Roman" w:eastAsiaTheme="minorHAnsi" w:hAnsi="Times New Roman" w:cs="Times New Roman"/>
          <w:bCs/>
          <w:i/>
          <w:iCs/>
          <w:color w:val="000000"/>
          <w:u w:val="single"/>
          <w:lang w:eastAsia="en-US"/>
        </w:rPr>
        <w:t>dokumentummal támasszanak alá</w:t>
      </w:r>
      <w:r w:rsidRPr="00B85AD8">
        <w:rPr>
          <w:rFonts w:ascii="Times New Roman" w:eastAsiaTheme="minorHAnsi" w:hAnsi="Times New Roman" w:cs="Times New Roman"/>
          <w:bCs/>
          <w:i/>
          <w:iCs/>
          <w:color w:val="000000"/>
          <w:lang w:eastAsia="en-US"/>
        </w:rPr>
        <w:t>, amelyekből egyértelműen, objektíven megállapítható a hivatkozott adat vagy tény valódisága. Felhívjuk a T. Ajánlattevő figyelmét, hogy Ajánlatkérő kizárólag objektív alapú indokolást tud elfogadni, így különösen korábbi szerződéses gyakorlat igazolt bemutatását.</w:t>
      </w:r>
    </w:p>
    <w:p w14:paraId="1B4380FA"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07B7BD68" w14:textId="3C1D875E"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A Bíráló Bizottság megállapít</w:t>
      </w:r>
      <w:r w:rsidR="00DD2419" w:rsidRPr="00DD2419">
        <w:rPr>
          <w:rFonts w:ascii="Times New Roman" w:eastAsiaTheme="minorHAnsi" w:hAnsi="Times New Roman" w:cs="Times New Roman"/>
          <w:b/>
          <w:color w:val="000000"/>
          <w:lang w:eastAsia="en-US"/>
        </w:rPr>
        <w:t>ott</w:t>
      </w:r>
      <w:r w:rsidRPr="00B85AD8">
        <w:rPr>
          <w:rFonts w:ascii="Times New Roman" w:eastAsiaTheme="minorHAnsi" w:hAnsi="Times New Roman" w:cs="Times New Roman"/>
          <w:b/>
          <w:color w:val="000000"/>
          <w:lang w:eastAsia="en-US"/>
        </w:rPr>
        <w:t xml:space="preserve">a, hogy Ajánlattevő az </w:t>
      </w:r>
      <w:proofErr w:type="spellStart"/>
      <w:r w:rsidRPr="00B85AD8">
        <w:rPr>
          <w:rFonts w:ascii="Times New Roman" w:eastAsiaTheme="minorHAnsi" w:hAnsi="Times New Roman" w:cs="Times New Roman"/>
          <w:b/>
          <w:color w:val="000000"/>
          <w:lang w:eastAsia="en-US"/>
        </w:rPr>
        <w:t>árindokolási</w:t>
      </w:r>
      <w:proofErr w:type="spellEnd"/>
      <w:r w:rsidRPr="00B85AD8">
        <w:rPr>
          <w:rFonts w:ascii="Times New Roman" w:eastAsiaTheme="minorHAnsi" w:hAnsi="Times New Roman" w:cs="Times New Roman"/>
          <w:b/>
          <w:color w:val="000000"/>
          <w:lang w:eastAsia="en-US"/>
        </w:rPr>
        <w:t xml:space="preserve"> kötelezettségének nem tett eleget, nem nyújtott be semmilyen dokumentumot, így Bíráló Bizottság kizárólag az eredeti ajánlat dokumentumait tudja figyelembe venni.</w:t>
      </w:r>
    </w:p>
    <w:p w14:paraId="2EE9F64E"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p>
    <w:p w14:paraId="609AD8AA"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 xml:space="preserve">Az </w:t>
      </w:r>
      <w:proofErr w:type="spellStart"/>
      <w:r w:rsidRPr="00B85AD8">
        <w:rPr>
          <w:rFonts w:ascii="Times New Roman" w:eastAsiaTheme="minorHAnsi" w:hAnsi="Times New Roman" w:cs="Times New Roman"/>
          <w:b/>
          <w:color w:val="000000"/>
          <w:lang w:eastAsia="en-US"/>
        </w:rPr>
        <w:t>árindokolási</w:t>
      </w:r>
      <w:proofErr w:type="spellEnd"/>
      <w:r w:rsidRPr="00B85AD8">
        <w:rPr>
          <w:rFonts w:ascii="Times New Roman" w:eastAsiaTheme="minorHAnsi" w:hAnsi="Times New Roman" w:cs="Times New Roman"/>
          <w:b/>
          <w:color w:val="000000"/>
          <w:lang w:eastAsia="en-US"/>
        </w:rPr>
        <w:t xml:space="preserve"> kötelezettséget megállapító felhívás mellékleteként az EKR útján megküldött táblázatban rögzített tételek esetében ajánlattevő díj egységárként olyan nettó árakat rögzítette, melyek a TERC szerinti ajánláshoz képest több mint </w:t>
      </w:r>
      <w:proofErr w:type="gramStart"/>
      <w:r w:rsidRPr="00B85AD8">
        <w:rPr>
          <w:rFonts w:ascii="Times New Roman" w:eastAsiaTheme="minorHAnsi" w:hAnsi="Times New Roman" w:cs="Times New Roman"/>
          <w:b/>
          <w:color w:val="000000"/>
          <w:lang w:eastAsia="en-US"/>
        </w:rPr>
        <w:t>30%-</w:t>
      </w:r>
      <w:proofErr w:type="spellStart"/>
      <w:r w:rsidRPr="00B85AD8">
        <w:rPr>
          <w:rFonts w:ascii="Times New Roman" w:eastAsiaTheme="minorHAnsi" w:hAnsi="Times New Roman" w:cs="Times New Roman"/>
          <w:b/>
          <w:color w:val="000000"/>
          <w:lang w:eastAsia="en-US"/>
        </w:rPr>
        <w:t>al</w:t>
      </w:r>
      <w:proofErr w:type="spellEnd"/>
      <w:proofErr w:type="gramEnd"/>
      <w:r w:rsidRPr="00B85AD8">
        <w:rPr>
          <w:rFonts w:ascii="Times New Roman" w:eastAsiaTheme="minorHAnsi" w:hAnsi="Times New Roman" w:cs="Times New Roman"/>
          <w:b/>
          <w:color w:val="000000"/>
          <w:lang w:eastAsia="en-US"/>
        </w:rPr>
        <w:t xml:space="preserve"> (eseténként többszáz %-</w:t>
      </w:r>
      <w:proofErr w:type="spellStart"/>
      <w:r w:rsidRPr="00B85AD8">
        <w:rPr>
          <w:rFonts w:ascii="Times New Roman" w:eastAsiaTheme="minorHAnsi" w:hAnsi="Times New Roman" w:cs="Times New Roman"/>
          <w:b/>
          <w:color w:val="000000"/>
          <w:lang w:eastAsia="en-US"/>
        </w:rPr>
        <w:t>al</w:t>
      </w:r>
      <w:proofErr w:type="spellEnd"/>
      <w:r w:rsidRPr="00B85AD8">
        <w:rPr>
          <w:rFonts w:ascii="Times New Roman" w:eastAsiaTheme="minorHAnsi" w:hAnsi="Times New Roman" w:cs="Times New Roman"/>
          <w:b/>
          <w:color w:val="000000"/>
          <w:lang w:eastAsia="en-US"/>
        </w:rPr>
        <w:t xml:space="preserve">) alacsonyabbak, továbbá a táblázatban megjelölt tételek esetén az anyagárak is elmaradnak jelentős mértékben a TERC szerinti és a piaci áraktól. </w:t>
      </w:r>
    </w:p>
    <w:p w14:paraId="2F76D2C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 xml:space="preserve">A fentiekben megjelölt tételeken túl az ajánlati ár összességében is több mint </w:t>
      </w:r>
      <w:proofErr w:type="gramStart"/>
      <w:r w:rsidRPr="00B85AD8">
        <w:rPr>
          <w:rFonts w:ascii="Times New Roman" w:eastAsiaTheme="minorHAnsi" w:hAnsi="Times New Roman" w:cs="Times New Roman"/>
          <w:b/>
          <w:color w:val="000000"/>
          <w:lang w:eastAsia="en-US"/>
        </w:rPr>
        <w:t>23%-</w:t>
      </w:r>
      <w:proofErr w:type="spellStart"/>
      <w:r w:rsidRPr="00B85AD8">
        <w:rPr>
          <w:rFonts w:ascii="Times New Roman" w:eastAsiaTheme="minorHAnsi" w:hAnsi="Times New Roman" w:cs="Times New Roman"/>
          <w:b/>
          <w:color w:val="000000"/>
          <w:lang w:eastAsia="en-US"/>
        </w:rPr>
        <w:t>al</w:t>
      </w:r>
      <w:proofErr w:type="spellEnd"/>
      <w:proofErr w:type="gramEnd"/>
      <w:r w:rsidRPr="00B85AD8">
        <w:rPr>
          <w:rFonts w:ascii="Times New Roman" w:eastAsiaTheme="minorHAnsi" w:hAnsi="Times New Roman" w:cs="Times New Roman"/>
          <w:b/>
          <w:color w:val="000000"/>
          <w:lang w:eastAsia="en-US"/>
        </w:rPr>
        <w:t xml:space="preserve"> alacsonyabb mint az egy éven belül elkészített tervezői árazott költségvetés, mely alapján Ajánlattevőnek kétsége merült fel, hogy Ajánlattevő által megajánlott egyösszegű nettó ajánlati ár megalapozott-e, ezen az áron a szerződés egyáltalán teljesíthető-e, ezért indokolás benyújtását kérte.</w:t>
      </w:r>
    </w:p>
    <w:p w14:paraId="7C8171D6"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 xml:space="preserve">Ajánlattevő </w:t>
      </w:r>
      <w:proofErr w:type="spellStart"/>
      <w:r w:rsidRPr="00B85AD8">
        <w:rPr>
          <w:rFonts w:ascii="Times New Roman" w:eastAsiaTheme="minorHAnsi" w:hAnsi="Times New Roman" w:cs="Times New Roman"/>
          <w:b/>
          <w:color w:val="000000"/>
          <w:lang w:eastAsia="en-US"/>
        </w:rPr>
        <w:t>árindokolási</w:t>
      </w:r>
      <w:proofErr w:type="spellEnd"/>
      <w:r w:rsidRPr="00B85AD8">
        <w:rPr>
          <w:rFonts w:ascii="Times New Roman" w:eastAsiaTheme="minorHAnsi" w:hAnsi="Times New Roman" w:cs="Times New Roman"/>
          <w:b/>
          <w:color w:val="000000"/>
          <w:lang w:eastAsia="en-US"/>
        </w:rPr>
        <w:t xml:space="preserve"> kötelezettségének a meghosszabbított határidőig sem tett eleget, egyetlen dokumentumot sem nyújtott be erre vonatkozóan.</w:t>
      </w:r>
    </w:p>
    <w:p w14:paraId="0CF91283"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p>
    <w:p w14:paraId="4A47D121"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A Kbt. 72. § (3) bekezdésének értelmében az ajánlattevő kötelessége az ajánlati ára megalapozottságára vonatkozó minden tényt, adatot, kalkulációt az ajánlatkérő rendelkezésére bocsátani ahhoz, hogy megfelelő mérlegelés eredményeként az ajánlatkérő döntést hozhasson az ajánlati ár megalapozottságáról. Az ajánlatkérő köteles érvénytelennek nyilvánítani az ajánlatot, ha a közölt információk nem indokolják megfelelően, hogy a szerződés az adott áron vagy költséggel teljesíthető.</w:t>
      </w:r>
    </w:p>
    <w:p w14:paraId="402EB8E7"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p>
    <w:p w14:paraId="5B784E8F"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 xml:space="preserve">Tekintettel arra, hogy jelen esetben nincsen semmilyen az ajánlattevő által közölt információ az egyösszegű nettó ajánlati áron (és az egyes kiemelten meghatározott tételek árán) való teljesíthetőség vonatkozásában, (mert ajánlattevő </w:t>
      </w:r>
      <w:proofErr w:type="spellStart"/>
      <w:r w:rsidRPr="00B85AD8">
        <w:rPr>
          <w:rFonts w:ascii="Times New Roman" w:eastAsiaTheme="minorHAnsi" w:hAnsi="Times New Roman" w:cs="Times New Roman"/>
          <w:b/>
          <w:color w:val="000000"/>
          <w:lang w:eastAsia="en-US"/>
        </w:rPr>
        <w:t>árindokolást</w:t>
      </w:r>
      <w:proofErr w:type="spellEnd"/>
      <w:r w:rsidRPr="00B85AD8">
        <w:rPr>
          <w:rFonts w:ascii="Times New Roman" w:eastAsiaTheme="minorHAnsi" w:hAnsi="Times New Roman" w:cs="Times New Roman"/>
          <w:b/>
          <w:color w:val="000000"/>
          <w:lang w:eastAsia="en-US"/>
        </w:rPr>
        <w:t xml:space="preserve"> nem nyújtott be), ezért ajánlata nem felel meg az Ajánlattételi felhívásban, a közbeszerzési dokumentumban és a jogszabályokban előírt feltételeknek. Ajánlattevő ajánlata a Kbt. 73. § (1) bekezdés e) pontja alapján érvénytelenné nyilvánítható.</w:t>
      </w:r>
    </w:p>
    <w:p w14:paraId="316A9938" w14:textId="4BE1A132"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Fentiekre tekintettel a Bíráló Bizottság javasol</w:t>
      </w:r>
      <w:r w:rsidR="00DD2419" w:rsidRPr="00DD2419">
        <w:rPr>
          <w:rFonts w:ascii="Times New Roman" w:eastAsiaTheme="minorHAnsi" w:hAnsi="Times New Roman" w:cs="Times New Roman"/>
          <w:b/>
          <w:color w:val="000000"/>
          <w:lang w:eastAsia="en-US"/>
        </w:rPr>
        <w:t>ta</w:t>
      </w:r>
      <w:r w:rsidRPr="00B85AD8">
        <w:rPr>
          <w:rFonts w:ascii="Times New Roman" w:eastAsiaTheme="minorHAnsi" w:hAnsi="Times New Roman" w:cs="Times New Roman"/>
          <w:b/>
          <w:color w:val="000000"/>
          <w:lang w:eastAsia="en-US"/>
        </w:rPr>
        <w:t xml:space="preserve"> az Ajánlatkérő döntéshozója felé, hogy közbenső döntés meghozatalával a Valid Gate Kft. ajánlatát nyilvánítsa érvénytelenné a Kbt. 73. § (1) bekezdés e) pontja alapján.</w:t>
      </w:r>
    </w:p>
    <w:p w14:paraId="6184C7F1"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p>
    <w:p w14:paraId="54D7042D"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sz w:val="24"/>
          <w:szCs w:val="24"/>
          <w:lang w:eastAsia="en-US"/>
        </w:rPr>
      </w:pPr>
    </w:p>
    <w:p w14:paraId="57C8151A"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bCs/>
          <w:color w:val="000000"/>
          <w:lang w:eastAsia="en-US"/>
        </w:rPr>
      </w:pPr>
      <w:r w:rsidRPr="00B85AD8">
        <w:rPr>
          <w:rFonts w:ascii="Times New Roman" w:eastAsiaTheme="minorHAnsi" w:hAnsi="Times New Roman" w:cs="Times New Roman"/>
          <w:b/>
          <w:color w:val="000000"/>
          <w:u w:val="single"/>
          <w:lang w:eastAsia="en-US"/>
        </w:rPr>
        <w:t>II. Ajánlattevő neve, székhelye</w:t>
      </w:r>
      <w:r w:rsidRPr="00B85AD8">
        <w:rPr>
          <w:rFonts w:ascii="Times New Roman" w:eastAsiaTheme="minorHAnsi" w:hAnsi="Times New Roman" w:cs="Times New Roman"/>
          <w:b/>
          <w:color w:val="000000"/>
          <w:lang w:eastAsia="en-US"/>
        </w:rPr>
        <w:t xml:space="preserve">: </w:t>
      </w:r>
      <w:r w:rsidRPr="00B85AD8">
        <w:rPr>
          <w:rFonts w:ascii="Times New Roman" w:eastAsiaTheme="minorHAnsi" w:hAnsi="Times New Roman" w:cs="Times New Roman"/>
          <w:b/>
          <w:bCs/>
          <w:color w:val="000000"/>
          <w:lang w:eastAsia="en-US"/>
        </w:rPr>
        <w:t xml:space="preserve">ARKEUS Kft. </w:t>
      </w:r>
      <w:r w:rsidRPr="00B85AD8">
        <w:rPr>
          <w:rFonts w:ascii="Times New Roman" w:eastAsiaTheme="minorHAnsi" w:hAnsi="Times New Roman" w:cs="Times New Roman"/>
          <w:color w:val="000000"/>
          <w:lang w:eastAsia="en-US"/>
        </w:rPr>
        <w:t>7800 Siklós Külterület 0396/1/A.</w:t>
      </w:r>
    </w:p>
    <w:p w14:paraId="31DE6FB9"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p>
    <w:p w14:paraId="3D70C78D" w14:textId="545D5F7B"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color w:val="000000"/>
          <w:lang w:eastAsia="en-US"/>
        </w:rPr>
      </w:pPr>
      <w:r w:rsidRPr="00B85AD8">
        <w:rPr>
          <w:rFonts w:ascii="Times New Roman" w:eastAsiaTheme="minorHAnsi" w:hAnsi="Times New Roman" w:cs="Times New Roman"/>
          <w:color w:val="000000"/>
          <w:lang w:eastAsia="en-US"/>
        </w:rPr>
        <w:t>A Bíráló Bizottság megállapít</w:t>
      </w:r>
      <w:r w:rsidR="00DD2419">
        <w:rPr>
          <w:rFonts w:ascii="Times New Roman" w:eastAsiaTheme="minorHAnsi" w:hAnsi="Times New Roman" w:cs="Times New Roman"/>
          <w:color w:val="000000"/>
          <w:lang w:eastAsia="en-US"/>
        </w:rPr>
        <w:t>otta</w:t>
      </w:r>
      <w:r w:rsidRPr="00B85AD8">
        <w:rPr>
          <w:rFonts w:ascii="Times New Roman" w:eastAsiaTheme="minorHAnsi" w:hAnsi="Times New Roman" w:cs="Times New Roman"/>
          <w:color w:val="000000"/>
          <w:lang w:eastAsia="en-US"/>
        </w:rPr>
        <w:t>, hogy Ajánlattevő a hiánypótlási kötelezettségének az előírt határidőig eleget tett, ezért Bíráló Bizottság a benyújtott dokumentumok vizsgálatával folytat</w:t>
      </w:r>
      <w:r w:rsidR="00DD2419">
        <w:rPr>
          <w:rFonts w:ascii="Times New Roman" w:eastAsiaTheme="minorHAnsi" w:hAnsi="Times New Roman" w:cs="Times New Roman"/>
          <w:color w:val="000000"/>
          <w:lang w:eastAsia="en-US"/>
        </w:rPr>
        <w:t>t</w:t>
      </w:r>
      <w:r w:rsidRPr="00B85AD8">
        <w:rPr>
          <w:rFonts w:ascii="Times New Roman" w:eastAsiaTheme="minorHAnsi" w:hAnsi="Times New Roman" w:cs="Times New Roman"/>
          <w:color w:val="000000"/>
          <w:lang w:eastAsia="en-US"/>
        </w:rPr>
        <w:t>a munkáját. Ajánlattevőt az alábbiak szerint terhelte hiánypótlási kötelezettség:</w:t>
      </w:r>
    </w:p>
    <w:p w14:paraId="2AA440A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p>
    <w:p w14:paraId="7A51AECB"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r w:rsidRPr="00B85AD8">
        <w:rPr>
          <w:rFonts w:ascii="Times New Roman" w:eastAsiaTheme="minorHAnsi" w:hAnsi="Times New Roman" w:cs="Times New Roman"/>
          <w:b/>
          <w:i/>
          <w:iCs/>
          <w:color w:val="000000"/>
          <w:lang w:eastAsia="en-US"/>
        </w:rPr>
        <w:t xml:space="preserve">P.1./ </w:t>
      </w:r>
      <w:r w:rsidRPr="00B85AD8">
        <w:rPr>
          <w:rFonts w:ascii="Times New Roman" w:eastAsiaTheme="minorHAnsi" w:hAnsi="Times New Roman" w:cs="Times New Roman"/>
          <w:i/>
          <w:iCs/>
          <w:color w:val="000000"/>
          <w:lang w:eastAsia="en-US"/>
        </w:rPr>
        <w:t>KD II. fejezet 5. pontja az alábbiakat rögzíti:</w:t>
      </w:r>
    </w:p>
    <w:p w14:paraId="2AAB974F"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i/>
          <w:iCs/>
          <w:color w:val="000000"/>
          <w:lang w:eastAsia="en-US"/>
        </w:rPr>
      </w:pPr>
    </w:p>
    <w:p w14:paraId="13D88B64"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i/>
          <w:iCs/>
          <w:color w:val="000000"/>
          <w:u w:val="single"/>
          <w:lang w:eastAsia="en-US"/>
        </w:rPr>
      </w:pPr>
      <w:r w:rsidRPr="00B85AD8">
        <w:rPr>
          <w:rFonts w:ascii="Times New Roman" w:eastAsiaTheme="minorHAnsi" w:hAnsi="Times New Roman" w:cs="Times New Roman"/>
          <w:i/>
          <w:iCs/>
          <w:color w:val="000000"/>
          <w:lang w:eastAsia="en-US"/>
        </w:rPr>
        <w:t xml:space="preserve">„Az Ajánlattevőnek – amennyiben a szervezetet (személyt) nem a gazdasági és pénzügyi alkalmasság igazolásához használja fel – csatolnia kell az ajánlatban a kapacitásait rendelkezésre bocsátó szervezet olyan </w:t>
      </w:r>
      <w:r w:rsidRPr="00B85AD8">
        <w:rPr>
          <w:rFonts w:ascii="Times New Roman" w:eastAsiaTheme="minorHAnsi" w:hAnsi="Times New Roman" w:cs="Times New Roman"/>
          <w:b/>
          <w:i/>
          <w:iCs/>
          <w:color w:val="000000"/>
          <w:u w:val="single"/>
          <w:lang w:eastAsia="en-US"/>
        </w:rPr>
        <w:t>szerződésben, előszerződésben vagy más formában vállalt kötelezettségvállalását tartalmazó okiratot, amely alátámasztja, hogy a szerződés teljesítéséhez szükséges erőforrások rendelkezésre állnak majd a szerződés teljesítésének időtartama alatt.”</w:t>
      </w:r>
    </w:p>
    <w:p w14:paraId="3B482A72"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i/>
          <w:iCs/>
          <w:color w:val="000000"/>
          <w:lang w:eastAsia="en-US"/>
        </w:rPr>
      </w:pPr>
    </w:p>
    <w:p w14:paraId="5A9124F7"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r w:rsidRPr="00B85AD8">
        <w:rPr>
          <w:rFonts w:ascii="Times New Roman" w:eastAsiaTheme="minorHAnsi" w:hAnsi="Times New Roman" w:cs="Times New Roman"/>
          <w:bCs/>
          <w:i/>
          <w:iCs/>
          <w:color w:val="000000"/>
          <w:lang w:eastAsia="en-US"/>
        </w:rPr>
        <w:t xml:space="preserve">Ajánlattevő csatolta ajánlatához B.F. Kft., valamint a Sport </w:t>
      </w:r>
      <w:proofErr w:type="spellStart"/>
      <w:r w:rsidRPr="00B85AD8">
        <w:rPr>
          <w:rFonts w:ascii="Times New Roman" w:eastAsiaTheme="minorHAnsi" w:hAnsi="Times New Roman" w:cs="Times New Roman"/>
          <w:bCs/>
          <w:i/>
          <w:iCs/>
          <w:color w:val="000000"/>
          <w:lang w:eastAsia="en-US"/>
        </w:rPr>
        <w:t>Garden</w:t>
      </w:r>
      <w:proofErr w:type="spellEnd"/>
      <w:r w:rsidRPr="00B85AD8">
        <w:rPr>
          <w:rFonts w:ascii="Times New Roman" w:eastAsiaTheme="minorHAnsi" w:hAnsi="Times New Roman" w:cs="Times New Roman"/>
          <w:bCs/>
          <w:i/>
          <w:iCs/>
          <w:color w:val="000000"/>
          <w:lang w:eastAsia="en-US"/>
        </w:rPr>
        <w:t xml:space="preserve"> Kft. kapacitást nyújtó szervezetek vonatkozásában az előszerződéseket, azonban azt szerződő felek nem látták el cégszerű aláírásaikkal. </w:t>
      </w:r>
    </w:p>
    <w:p w14:paraId="0D43F17F"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i/>
          <w:iCs/>
          <w:color w:val="000000"/>
          <w:lang w:eastAsia="en-US"/>
        </w:rPr>
      </w:pPr>
    </w:p>
    <w:p w14:paraId="02945FD8"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bCs/>
          <w:i/>
          <w:iCs/>
          <w:color w:val="000000"/>
          <w:u w:val="single"/>
          <w:lang w:eastAsia="en-US"/>
        </w:rPr>
      </w:pPr>
      <w:r w:rsidRPr="00B85AD8">
        <w:rPr>
          <w:rFonts w:ascii="Times New Roman" w:eastAsiaTheme="minorHAnsi" w:hAnsi="Times New Roman" w:cs="Times New Roman"/>
          <w:b/>
          <w:i/>
          <w:iCs/>
          <w:color w:val="000000"/>
          <w:lang w:eastAsia="en-US"/>
        </w:rPr>
        <w:t>HP.1./</w:t>
      </w:r>
      <w:r w:rsidRPr="00B85AD8">
        <w:rPr>
          <w:rFonts w:ascii="Times New Roman" w:eastAsiaTheme="minorHAnsi" w:hAnsi="Times New Roman" w:cs="Times New Roman"/>
          <w:i/>
          <w:iCs/>
          <w:color w:val="000000"/>
          <w:lang w:eastAsia="en-US"/>
        </w:rPr>
        <w:t xml:space="preserve"> Fel kell kérni Ajánlattevőt, hogy csatolja a hiánypótlás során csatolja  az ajánlatban a kapacitásait rendelkezésre bocsátó szervezetek olyan szerződésben, előszerződésben vagy más formában vállalt kötelezettségvállalását tartalmazó okiratait, amelyek alátámasztják, hogy a szerződés </w:t>
      </w:r>
      <w:r w:rsidRPr="00B85AD8">
        <w:rPr>
          <w:rFonts w:ascii="Times New Roman" w:eastAsiaTheme="minorHAnsi" w:hAnsi="Times New Roman" w:cs="Times New Roman"/>
          <w:i/>
          <w:iCs/>
          <w:color w:val="000000"/>
          <w:lang w:eastAsia="en-US"/>
        </w:rPr>
        <w:lastRenderedPageBreak/>
        <w:t xml:space="preserve">teljesítéséhez szükséges erőforrások rendelkezésre állnak majd a szerződés teljesítésének időtartama alatt </w:t>
      </w:r>
      <w:r w:rsidRPr="00B85AD8">
        <w:rPr>
          <w:rFonts w:ascii="Times New Roman" w:eastAsiaTheme="minorHAnsi" w:hAnsi="Times New Roman" w:cs="Times New Roman"/>
          <w:b/>
          <w:bCs/>
          <w:i/>
          <w:iCs/>
          <w:color w:val="000000"/>
          <w:u w:val="single"/>
          <w:lang w:eastAsia="en-US"/>
        </w:rPr>
        <w:t>cégszerű aláírással allátva minden szerződő fél részéről</w:t>
      </w:r>
      <w:r w:rsidRPr="00B85AD8">
        <w:rPr>
          <w:rFonts w:ascii="Times New Roman" w:eastAsiaTheme="minorHAnsi" w:hAnsi="Times New Roman" w:cs="Times New Roman"/>
          <w:i/>
          <w:iCs/>
          <w:color w:val="000000"/>
          <w:lang w:eastAsia="en-US"/>
        </w:rPr>
        <w:t xml:space="preserve">, </w:t>
      </w:r>
      <w:r w:rsidRPr="00B85AD8">
        <w:rPr>
          <w:rFonts w:ascii="Times New Roman" w:eastAsiaTheme="minorHAnsi" w:hAnsi="Times New Roman" w:cs="Times New Roman"/>
          <w:b/>
          <w:bCs/>
          <w:i/>
          <w:iCs/>
          <w:color w:val="000000"/>
          <w:u w:val="single"/>
          <w:lang w:eastAsia="en-US"/>
        </w:rPr>
        <w:t>valamint a kapacitásait rendelkezésre bocsátó szervezetek képviseletében a dokumentumot aláíró személyek aláírási címpéldányát vagy aláírás-mintáját!</w:t>
      </w:r>
    </w:p>
    <w:p w14:paraId="112D989F"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i/>
          <w:iCs/>
          <w:color w:val="000000"/>
          <w:lang w:eastAsia="en-US"/>
        </w:rPr>
      </w:pPr>
    </w:p>
    <w:p w14:paraId="1D44B341" w14:textId="2F985509"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r w:rsidRPr="00B85AD8">
        <w:rPr>
          <w:rFonts w:ascii="Times New Roman" w:eastAsiaTheme="minorHAnsi" w:hAnsi="Times New Roman" w:cs="Times New Roman"/>
          <w:b/>
          <w:color w:val="000000"/>
          <w:lang w:eastAsia="en-US"/>
        </w:rPr>
        <w:t>A Bíráló Bizottság megállapít</w:t>
      </w:r>
      <w:r w:rsidR="00DD2419">
        <w:rPr>
          <w:rFonts w:ascii="Times New Roman" w:eastAsiaTheme="minorHAnsi" w:hAnsi="Times New Roman" w:cs="Times New Roman"/>
          <w:b/>
          <w:color w:val="000000"/>
          <w:lang w:eastAsia="en-US"/>
        </w:rPr>
        <w:t>ott</w:t>
      </w:r>
      <w:r w:rsidRPr="00B85AD8">
        <w:rPr>
          <w:rFonts w:ascii="Times New Roman" w:eastAsiaTheme="minorHAnsi" w:hAnsi="Times New Roman" w:cs="Times New Roman"/>
          <w:b/>
          <w:color w:val="000000"/>
          <w:lang w:eastAsia="en-US"/>
        </w:rPr>
        <w:t xml:space="preserve">a, hogy Ajánlattevő a P.1.-HP.1. pontban foglalt hiánypótlási kötelezettségének eleget tett, benyújtotta a B.F. Kft., valamint a Sport </w:t>
      </w:r>
      <w:proofErr w:type="spellStart"/>
      <w:r w:rsidRPr="00B85AD8">
        <w:rPr>
          <w:rFonts w:ascii="Times New Roman" w:eastAsiaTheme="minorHAnsi" w:hAnsi="Times New Roman" w:cs="Times New Roman"/>
          <w:b/>
          <w:color w:val="000000"/>
          <w:lang w:eastAsia="en-US"/>
        </w:rPr>
        <w:t>Garden</w:t>
      </w:r>
      <w:proofErr w:type="spellEnd"/>
      <w:r w:rsidRPr="00B85AD8">
        <w:rPr>
          <w:rFonts w:ascii="Times New Roman" w:eastAsiaTheme="minorHAnsi" w:hAnsi="Times New Roman" w:cs="Times New Roman"/>
          <w:b/>
          <w:color w:val="000000"/>
          <w:lang w:eastAsia="en-US"/>
        </w:rPr>
        <w:t xml:space="preserve"> Kft. kapacitást nyújtó szervezetek vonatkozásában a mindkét fél részéről cégszerű aláírással ellátott előszerződéseit, továbbá a kapacitásait rendelkezésre bocsátó szervezetek képviseletében a dokumentumot aláíró személyek aláírási címpéldányát.</w:t>
      </w:r>
    </w:p>
    <w:p w14:paraId="6F9D8486" w14:textId="77777777"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
          <w:color w:val="000000"/>
          <w:lang w:eastAsia="en-US"/>
        </w:rPr>
      </w:pPr>
    </w:p>
    <w:p w14:paraId="08F20690" w14:textId="3722A0CF" w:rsidR="00B85AD8" w:rsidRPr="00B85AD8" w:rsidRDefault="00B85AD8" w:rsidP="00B85AD8">
      <w:pPr>
        <w:autoSpaceDE w:val="0"/>
        <w:autoSpaceDN w:val="0"/>
        <w:adjustRightInd w:val="0"/>
        <w:spacing w:after="0" w:line="240" w:lineRule="auto"/>
        <w:jc w:val="both"/>
        <w:rPr>
          <w:rFonts w:ascii="Times New Roman" w:eastAsiaTheme="minorHAnsi" w:hAnsi="Times New Roman" w:cs="Times New Roman"/>
          <w:bCs/>
          <w:color w:val="000000"/>
          <w:lang w:eastAsia="en-US"/>
        </w:rPr>
      </w:pPr>
      <w:r w:rsidRPr="00B85AD8">
        <w:rPr>
          <w:rFonts w:ascii="Times New Roman" w:eastAsiaTheme="minorHAnsi" w:hAnsi="Times New Roman" w:cs="Times New Roman"/>
          <w:b/>
          <w:color w:val="000000"/>
          <w:lang w:eastAsia="en-US"/>
        </w:rPr>
        <w:t>Bíráló Bizottság megállapít</w:t>
      </w:r>
      <w:r w:rsidR="00DD2419">
        <w:rPr>
          <w:rFonts w:ascii="Times New Roman" w:eastAsiaTheme="minorHAnsi" w:hAnsi="Times New Roman" w:cs="Times New Roman"/>
          <w:b/>
          <w:color w:val="000000"/>
          <w:lang w:eastAsia="en-US"/>
        </w:rPr>
        <w:t>ott</w:t>
      </w:r>
      <w:r w:rsidRPr="00B85AD8">
        <w:rPr>
          <w:rFonts w:ascii="Times New Roman" w:eastAsiaTheme="minorHAnsi" w:hAnsi="Times New Roman" w:cs="Times New Roman"/>
          <w:b/>
          <w:color w:val="000000"/>
          <w:lang w:eastAsia="en-US"/>
        </w:rPr>
        <w:t>a, hogy ajánlattevő ajánlata a hiánypótlási dokumentumokkal kiegészítve megfelelő.</w:t>
      </w:r>
    </w:p>
    <w:p w14:paraId="52C4F1D6" w14:textId="77777777" w:rsidR="00DD021B" w:rsidRDefault="00DD021B" w:rsidP="00DD021B">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64A0B7D6" w14:textId="7A5F6DB7" w:rsidR="00DD021B" w:rsidRDefault="00DD021B" w:rsidP="00DD021B">
      <w:pPr>
        <w:spacing w:after="120" w:line="240" w:lineRule="auto"/>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Mindezekre tekintettel a bíráló bizottság javaslata alapján az alábbi közbenső döntés elfogadását java</w:t>
      </w:r>
      <w:r w:rsidR="00DD2419">
        <w:rPr>
          <w:rFonts w:ascii="Times New Roman" w:eastAsia="Calibri" w:hAnsi="Times New Roman" w:cs="Times New Roman"/>
          <w:bCs/>
          <w:sz w:val="24"/>
          <w:szCs w:val="24"/>
          <w:lang w:eastAsia="en-US"/>
        </w:rPr>
        <w:t>soljuk</w:t>
      </w:r>
      <w:r>
        <w:rPr>
          <w:rFonts w:ascii="Times New Roman" w:eastAsia="Calibri" w:hAnsi="Times New Roman" w:cs="Times New Roman"/>
          <w:bCs/>
          <w:sz w:val="24"/>
          <w:szCs w:val="24"/>
          <w:lang w:eastAsia="en-US"/>
        </w:rPr>
        <w:t xml:space="preserve"> a T. képviselő-testületnek!</w:t>
      </w:r>
      <w:r w:rsidR="00527A34">
        <w:rPr>
          <w:rFonts w:ascii="Times New Roman" w:eastAsia="Calibri" w:hAnsi="Times New Roman" w:cs="Times New Roman"/>
          <w:bCs/>
          <w:sz w:val="24"/>
          <w:szCs w:val="24"/>
          <w:lang w:eastAsia="en-US"/>
        </w:rPr>
        <w:t xml:space="preserve"> </w:t>
      </w:r>
    </w:p>
    <w:p w14:paraId="5B4A49A4" w14:textId="77777777" w:rsidR="00DD021B" w:rsidRDefault="00DD021B" w:rsidP="00DD2419">
      <w:pPr>
        <w:spacing w:after="120" w:line="240" w:lineRule="auto"/>
        <w:rPr>
          <w:rFonts w:ascii="Times New Roman" w:eastAsia="Times New Roman" w:hAnsi="Times New Roman" w:cs="Times New Roman"/>
          <w:bCs/>
          <w:sz w:val="24"/>
          <w:szCs w:val="24"/>
        </w:rPr>
      </w:pPr>
    </w:p>
    <w:p w14:paraId="4BF7F138" w14:textId="77777777" w:rsidR="00DD021B" w:rsidRDefault="00DD021B" w:rsidP="00DD021B">
      <w:pPr>
        <w:spacing w:after="120" w:line="240" w:lineRule="auto"/>
        <w:jc w:val="center"/>
        <w:rPr>
          <w:rFonts w:ascii="Times New Roman" w:eastAsia="Times New Roman" w:hAnsi="Times New Roman" w:cs="Times New Roman"/>
          <w:b/>
          <w:sz w:val="24"/>
          <w:szCs w:val="24"/>
          <w:u w:val="single"/>
        </w:rPr>
      </w:pPr>
      <w:r w:rsidRPr="00DD2419">
        <w:rPr>
          <w:rFonts w:ascii="Times New Roman" w:eastAsia="Times New Roman" w:hAnsi="Times New Roman" w:cs="Times New Roman"/>
          <w:b/>
          <w:sz w:val="24"/>
          <w:szCs w:val="24"/>
          <w:u w:val="single"/>
        </w:rPr>
        <w:t>Határozati javaslat</w:t>
      </w:r>
    </w:p>
    <w:p w14:paraId="320CBE56" w14:textId="77777777" w:rsidR="009530C0" w:rsidRPr="00DD2419" w:rsidRDefault="009530C0" w:rsidP="00DD021B">
      <w:pPr>
        <w:spacing w:after="120" w:line="240" w:lineRule="auto"/>
        <w:jc w:val="center"/>
        <w:rPr>
          <w:rFonts w:ascii="Times New Roman" w:eastAsia="Times New Roman" w:hAnsi="Times New Roman" w:cs="Times New Roman"/>
          <w:b/>
          <w:sz w:val="24"/>
          <w:szCs w:val="24"/>
          <w:u w:val="single"/>
        </w:rPr>
      </w:pPr>
    </w:p>
    <w:p w14:paraId="39072D99" w14:textId="77777777" w:rsidR="009530C0" w:rsidRPr="009530C0" w:rsidRDefault="009530C0" w:rsidP="009530C0">
      <w:pPr>
        <w:pStyle w:val="Default"/>
        <w:spacing w:after="240"/>
        <w:jc w:val="center"/>
        <w:rPr>
          <w:bCs/>
        </w:rPr>
      </w:pPr>
      <w:r w:rsidRPr="009530C0">
        <w:rPr>
          <w:bCs/>
        </w:rPr>
        <w:t xml:space="preserve">Közbenső Döntés </w:t>
      </w:r>
    </w:p>
    <w:p w14:paraId="3FE0447B" w14:textId="2DEEB0F3" w:rsidR="009530C0" w:rsidRPr="009530C0" w:rsidRDefault="009530C0" w:rsidP="009530C0">
      <w:pPr>
        <w:pStyle w:val="Default"/>
        <w:spacing w:after="240"/>
        <w:jc w:val="center"/>
        <w:rPr>
          <w:bCs/>
        </w:rPr>
      </w:pPr>
      <w:r w:rsidRPr="009530C0">
        <w:rPr>
          <w:bCs/>
        </w:rPr>
        <w:t>Harkány Város Önkormányzata által indított „</w:t>
      </w:r>
      <w:r w:rsidRPr="009530C0">
        <w:rPr>
          <w:bCs/>
          <w:i/>
          <w:iCs/>
        </w:rPr>
        <w:t>Harkányi arborétum területének rehabilitációja</w:t>
      </w:r>
      <w:r w:rsidRPr="009530C0">
        <w:rPr>
          <w:rFonts w:eastAsia="Garamond"/>
          <w:bCs/>
        </w:rPr>
        <w:t>”</w:t>
      </w:r>
    </w:p>
    <w:p w14:paraId="19AFFCC0" w14:textId="77777777" w:rsidR="009530C0" w:rsidRPr="009530C0" w:rsidRDefault="009530C0" w:rsidP="009530C0">
      <w:pPr>
        <w:pStyle w:val="Default"/>
        <w:jc w:val="both"/>
      </w:pPr>
      <w:r w:rsidRPr="009530C0">
        <w:t xml:space="preserve">tárgyú 2015. évi CXLIII. törvény (a továbbiakban: Kbt.) Harmadik Rész 112. § (1) bekezdés </w:t>
      </w:r>
      <w:proofErr w:type="spellStart"/>
      <w:r w:rsidRPr="009530C0">
        <w:t>b.</w:t>
      </w:r>
      <w:proofErr w:type="spellEnd"/>
      <w:r w:rsidRPr="009530C0">
        <w:t>) pontja szerinti EKR000797032023 szám alatt meghirdetett közbeszerzési eljárásban</w:t>
      </w:r>
    </w:p>
    <w:p w14:paraId="0F8011F8" w14:textId="77777777" w:rsidR="009530C0" w:rsidRPr="009530C0" w:rsidRDefault="009530C0" w:rsidP="009530C0">
      <w:pPr>
        <w:pStyle w:val="Default"/>
        <w:jc w:val="both"/>
      </w:pPr>
      <w:r w:rsidRPr="009530C0">
        <w:t>kivonat a képviselő testület üléséről</w:t>
      </w:r>
    </w:p>
    <w:p w14:paraId="3F3DFDC2" w14:textId="77777777" w:rsidR="009530C0" w:rsidRPr="009530C0" w:rsidRDefault="009530C0" w:rsidP="009530C0">
      <w:pPr>
        <w:pStyle w:val="Default"/>
        <w:jc w:val="both"/>
        <w:rPr>
          <w:b/>
        </w:rPr>
      </w:pPr>
    </w:p>
    <w:p w14:paraId="483CCAD3" w14:textId="77777777" w:rsidR="009530C0" w:rsidRPr="009530C0" w:rsidRDefault="009530C0" w:rsidP="009530C0">
      <w:pPr>
        <w:pStyle w:val="Default"/>
        <w:jc w:val="both"/>
        <w:rPr>
          <w:b/>
        </w:rPr>
      </w:pPr>
    </w:p>
    <w:p w14:paraId="5F3DE834" w14:textId="77777777" w:rsidR="009530C0" w:rsidRPr="009530C0" w:rsidRDefault="009530C0" w:rsidP="009530C0">
      <w:pPr>
        <w:tabs>
          <w:tab w:val="center" w:pos="1134"/>
        </w:tabs>
        <w:jc w:val="both"/>
        <w:rPr>
          <w:rFonts w:ascii="Times New Roman" w:hAnsi="Times New Roman" w:cs="Times New Roman"/>
          <w:sz w:val="24"/>
          <w:szCs w:val="24"/>
        </w:rPr>
      </w:pPr>
      <w:r w:rsidRPr="009530C0">
        <w:rPr>
          <w:rFonts w:ascii="Times New Roman" w:hAnsi="Times New Roman" w:cs="Times New Roman"/>
          <w:sz w:val="24"/>
          <w:szCs w:val="24"/>
        </w:rPr>
        <w:t>Harkány Város Önkormányzata Ajánlatkérő döntéshozója, a Bíráló Bizottság 2023.augusztus 29. napján hozott döntési javaslata alapján az alábbi közbenső döntést hozta:</w:t>
      </w:r>
    </w:p>
    <w:p w14:paraId="6501EDC7" w14:textId="77777777" w:rsidR="009530C0" w:rsidRPr="009530C0" w:rsidRDefault="009530C0" w:rsidP="009530C0">
      <w:pPr>
        <w:tabs>
          <w:tab w:val="center" w:pos="1134"/>
        </w:tabs>
        <w:jc w:val="both"/>
        <w:rPr>
          <w:rFonts w:ascii="Times New Roman" w:hAnsi="Times New Roman" w:cs="Times New Roman"/>
          <w:sz w:val="24"/>
          <w:szCs w:val="24"/>
        </w:rPr>
      </w:pPr>
    </w:p>
    <w:p w14:paraId="160BD1CC" w14:textId="77777777" w:rsidR="009530C0" w:rsidRPr="009530C0" w:rsidRDefault="009530C0" w:rsidP="009530C0">
      <w:pPr>
        <w:pStyle w:val="Default"/>
        <w:jc w:val="both"/>
      </w:pPr>
      <w:r w:rsidRPr="009530C0">
        <w:rPr>
          <w:b/>
          <w:color w:val="auto"/>
          <w:u w:val="single"/>
        </w:rPr>
        <w:t>I. Ajánlattevő neve, székhelye</w:t>
      </w:r>
      <w:r w:rsidRPr="009530C0">
        <w:rPr>
          <w:b/>
          <w:color w:val="auto"/>
        </w:rPr>
        <w:t xml:space="preserve">: </w:t>
      </w:r>
      <w:r w:rsidRPr="009530C0">
        <w:rPr>
          <w:b/>
        </w:rPr>
        <w:t>Valid Gate Kft.</w:t>
      </w:r>
      <w:r w:rsidRPr="009530C0">
        <w:t>, 1139 Budapest Röppentyű Utca 53.</w:t>
      </w:r>
    </w:p>
    <w:p w14:paraId="5E7C452A" w14:textId="77777777" w:rsidR="009530C0" w:rsidRPr="009530C0" w:rsidRDefault="009530C0" w:rsidP="009530C0">
      <w:pPr>
        <w:pStyle w:val="Default"/>
        <w:tabs>
          <w:tab w:val="center" w:pos="1134"/>
        </w:tabs>
        <w:jc w:val="both"/>
      </w:pPr>
    </w:p>
    <w:p w14:paraId="60765617" w14:textId="77777777" w:rsidR="009530C0" w:rsidRPr="009530C0" w:rsidRDefault="009530C0" w:rsidP="009530C0">
      <w:pPr>
        <w:pStyle w:val="Default"/>
        <w:jc w:val="both"/>
      </w:pPr>
      <w:r w:rsidRPr="009530C0">
        <w:t>A Bíráló Bizottság megállapítja, hogy Ajánlattevő a hiánypótlási kötelezettségének az előírt határidőig eleget tett, ezért Bíráló Bizottság a benyújtott dokumentumok vizsgálatával folytatja munkáját. Ajánlattevőt az alábbiak szerint terhelte hiánypótlási kötelezettség:</w:t>
      </w:r>
    </w:p>
    <w:p w14:paraId="36D19788" w14:textId="77777777" w:rsidR="009530C0" w:rsidRPr="009530C0" w:rsidRDefault="009530C0" w:rsidP="009530C0">
      <w:pPr>
        <w:pStyle w:val="Default"/>
        <w:tabs>
          <w:tab w:val="center" w:pos="1134"/>
        </w:tabs>
        <w:jc w:val="both"/>
      </w:pPr>
    </w:p>
    <w:p w14:paraId="21AF1AD1" w14:textId="77777777" w:rsidR="009530C0" w:rsidRPr="009530C0" w:rsidRDefault="009530C0" w:rsidP="009530C0">
      <w:pPr>
        <w:pStyle w:val="Default"/>
        <w:jc w:val="both"/>
        <w:rPr>
          <w:i/>
          <w:iCs/>
        </w:rPr>
      </w:pPr>
      <w:r w:rsidRPr="009530C0">
        <w:rPr>
          <w:b/>
          <w:i/>
          <w:iCs/>
        </w:rPr>
        <w:t xml:space="preserve">P.1./ </w:t>
      </w:r>
      <w:r w:rsidRPr="009530C0">
        <w:rPr>
          <w:i/>
          <w:iCs/>
        </w:rPr>
        <w:t>KD II. fejezet 5. pontja az alábbiakat rögzíti:</w:t>
      </w:r>
    </w:p>
    <w:p w14:paraId="55A498AB" w14:textId="77777777" w:rsidR="009530C0" w:rsidRPr="009530C0" w:rsidRDefault="009530C0" w:rsidP="009530C0">
      <w:pPr>
        <w:pStyle w:val="Default"/>
        <w:jc w:val="both"/>
        <w:rPr>
          <w:i/>
          <w:iCs/>
        </w:rPr>
      </w:pPr>
    </w:p>
    <w:p w14:paraId="2681C2AC" w14:textId="77777777" w:rsidR="009530C0" w:rsidRPr="009530C0" w:rsidRDefault="009530C0" w:rsidP="009530C0">
      <w:pPr>
        <w:pStyle w:val="Default"/>
        <w:jc w:val="both"/>
        <w:rPr>
          <w:b/>
          <w:i/>
          <w:iCs/>
          <w:u w:val="single"/>
        </w:rPr>
      </w:pPr>
      <w:r w:rsidRPr="009530C0">
        <w:rPr>
          <w:i/>
          <w:iCs/>
        </w:rPr>
        <w:t xml:space="preserve">„Az Ajánlattevőnek – amennyiben a szervezetet (személyt) nem a gazdasági és pénzügyi alkalmasság igazolásához használja fel – csatolnia kell az ajánlatban a kapacitásait rendelkezésre bocsátó szervezet olyan </w:t>
      </w:r>
      <w:r w:rsidRPr="009530C0">
        <w:rPr>
          <w:b/>
          <w:i/>
          <w:iCs/>
          <w:u w:val="single"/>
        </w:rPr>
        <w:t>szerződésben, előszerződésben vagy más formában vállalt kötelezettségvállalását tartalmazó okiratot, amely alátámasztja, hogy a szerződés teljesítéséhez szükséges erőforrások rendelkezésre állnak majd a szerződés teljesítésének időtartama alatt.”</w:t>
      </w:r>
    </w:p>
    <w:p w14:paraId="5B15FF33" w14:textId="77777777" w:rsidR="009530C0" w:rsidRPr="009530C0" w:rsidRDefault="009530C0" w:rsidP="009530C0">
      <w:pPr>
        <w:pStyle w:val="Default"/>
        <w:jc w:val="both"/>
        <w:rPr>
          <w:b/>
          <w:i/>
          <w:iCs/>
        </w:rPr>
      </w:pPr>
    </w:p>
    <w:p w14:paraId="75EC22A3" w14:textId="77777777" w:rsidR="009530C0" w:rsidRPr="009530C0" w:rsidRDefault="009530C0" w:rsidP="009530C0">
      <w:pPr>
        <w:pStyle w:val="Default"/>
        <w:jc w:val="both"/>
        <w:rPr>
          <w:bCs/>
          <w:i/>
          <w:iCs/>
        </w:rPr>
      </w:pPr>
      <w:r w:rsidRPr="009530C0">
        <w:rPr>
          <w:bCs/>
          <w:i/>
          <w:iCs/>
        </w:rPr>
        <w:lastRenderedPageBreak/>
        <w:t>Ajánlattevő a Kbt. 65. § (7) bekezdése szerinti űrlapon akként nyilatkozott, hogy az AF III.1.3.). M.1.1./, M.1.2./ és M.2.1./, valamint M.2.2/ alkalmassági követelmények vonatkozásában kapacitást nyújtó szervezet erőforrásaira kíván támaszkodni.</w:t>
      </w:r>
    </w:p>
    <w:p w14:paraId="7EF9C29E" w14:textId="77777777" w:rsidR="009530C0" w:rsidRPr="009530C0" w:rsidRDefault="009530C0" w:rsidP="009530C0">
      <w:pPr>
        <w:pStyle w:val="Default"/>
        <w:jc w:val="both"/>
        <w:rPr>
          <w:bCs/>
          <w:i/>
          <w:iCs/>
        </w:rPr>
      </w:pPr>
    </w:p>
    <w:p w14:paraId="4EAC2DE5" w14:textId="77777777" w:rsidR="009530C0" w:rsidRPr="009530C0" w:rsidRDefault="009530C0" w:rsidP="009530C0">
      <w:pPr>
        <w:pStyle w:val="Default"/>
        <w:jc w:val="both"/>
        <w:rPr>
          <w:bCs/>
          <w:i/>
          <w:iCs/>
        </w:rPr>
      </w:pPr>
      <w:r w:rsidRPr="009530C0">
        <w:rPr>
          <w:bCs/>
          <w:i/>
          <w:iCs/>
        </w:rPr>
        <w:t xml:space="preserve">Fentiek alapján csatolnia kellett volna a három megjelölt </w:t>
      </w:r>
      <w:proofErr w:type="spellStart"/>
      <w:r w:rsidRPr="009530C0">
        <w:rPr>
          <w:bCs/>
          <w:i/>
          <w:iCs/>
        </w:rPr>
        <w:t>alkalmasságot</w:t>
      </w:r>
      <w:proofErr w:type="spellEnd"/>
      <w:r w:rsidRPr="009530C0">
        <w:rPr>
          <w:bCs/>
          <w:i/>
          <w:iCs/>
        </w:rPr>
        <w:t xml:space="preserve"> igazoló szervezettel kötött előszerződését, vagy más formában vállalt kötelezettségvállalását tartalmazó okiratot, amely alátámasztja, hogy a szerződés teljesítéséhez szükséges erőforrások rendelkezésre állnak majd a szerződés teljesítésének időtartama alatt.”</w:t>
      </w:r>
    </w:p>
    <w:p w14:paraId="3E6985D4" w14:textId="77777777" w:rsidR="009530C0" w:rsidRPr="009530C0" w:rsidRDefault="009530C0" w:rsidP="009530C0">
      <w:pPr>
        <w:pStyle w:val="Default"/>
        <w:jc w:val="both"/>
        <w:rPr>
          <w:bCs/>
          <w:i/>
          <w:iCs/>
        </w:rPr>
      </w:pPr>
    </w:p>
    <w:p w14:paraId="713FF579" w14:textId="77777777" w:rsidR="009530C0" w:rsidRPr="009530C0" w:rsidRDefault="009530C0" w:rsidP="009530C0">
      <w:pPr>
        <w:pStyle w:val="Default"/>
        <w:jc w:val="both"/>
        <w:rPr>
          <w:i/>
          <w:iCs/>
        </w:rPr>
      </w:pPr>
      <w:r w:rsidRPr="009530C0">
        <w:rPr>
          <w:b/>
          <w:i/>
          <w:iCs/>
        </w:rPr>
        <w:t>HP.1./</w:t>
      </w:r>
      <w:r w:rsidRPr="009530C0">
        <w:rPr>
          <w:i/>
          <w:iCs/>
        </w:rPr>
        <w:t xml:space="preserve"> Fel kell kérni Ajánlattevőt, hogy csatolja a hiánypótlás során csatolja  az ajánlatban a kapacitásait rendelkezésre bocsátó szervezetek olyan szerződésben, előszerződésben vagy más formában vállalt kötelezettségvállalását tartalmazó okiratait, amelyek alátámasztják, hogy a szerződés teljesítéséhez szükséges erőforrások rendelkezésre állnak majd a szerződés teljesítésének időtartama alatt, valamint a kapacitásait rendelkezésre bocsátó szervezetek képviseletében a dokumentumot aláíró személyek aláírási címpéldányát vagy aláírás-mintáját!</w:t>
      </w:r>
    </w:p>
    <w:p w14:paraId="3DB90C88" w14:textId="77777777" w:rsidR="009530C0" w:rsidRPr="009530C0" w:rsidRDefault="009530C0" w:rsidP="009530C0">
      <w:pPr>
        <w:pStyle w:val="Default"/>
        <w:tabs>
          <w:tab w:val="center" w:pos="1134"/>
        </w:tabs>
        <w:jc w:val="both"/>
      </w:pPr>
    </w:p>
    <w:p w14:paraId="7F2294B2" w14:textId="77777777" w:rsidR="009530C0" w:rsidRPr="009530C0" w:rsidRDefault="009530C0" w:rsidP="009530C0">
      <w:pPr>
        <w:pStyle w:val="Default"/>
        <w:tabs>
          <w:tab w:val="center" w:pos="1134"/>
        </w:tabs>
        <w:jc w:val="both"/>
        <w:rPr>
          <w:b/>
          <w:bCs/>
        </w:rPr>
      </w:pPr>
      <w:r w:rsidRPr="009530C0">
        <w:rPr>
          <w:b/>
          <w:bCs/>
        </w:rPr>
        <w:t xml:space="preserve">Bíráló Bizottság megállapítja, hogy Ajánlattevő a három megjelölt </w:t>
      </w:r>
      <w:proofErr w:type="spellStart"/>
      <w:r w:rsidRPr="009530C0">
        <w:rPr>
          <w:b/>
          <w:bCs/>
        </w:rPr>
        <w:t>kapacitástnyújtó</w:t>
      </w:r>
      <w:proofErr w:type="spellEnd"/>
      <w:r w:rsidRPr="009530C0">
        <w:rPr>
          <w:b/>
          <w:bCs/>
        </w:rPr>
        <w:t xml:space="preserve"> szervezet vonatkozásában benyújtotta előszerződéseit, azonban a felhívás ellenére a szerződéseket a kapacitást nyújtó szervezetek részéről aláíró képviselő aláírási címpéldányát, vagy aláírás-mintájét nem csatolta, azaz nem tett maradéktalanul eleget a hiánypótlási felhívás P.1.-HP.1./ pontjában előírtaknak. </w:t>
      </w:r>
    </w:p>
    <w:p w14:paraId="6CAF61F4" w14:textId="77777777" w:rsidR="009530C0" w:rsidRPr="009530C0" w:rsidRDefault="009530C0" w:rsidP="009530C0">
      <w:pPr>
        <w:pStyle w:val="Default"/>
        <w:tabs>
          <w:tab w:val="center" w:pos="1134"/>
        </w:tabs>
        <w:jc w:val="both"/>
      </w:pPr>
    </w:p>
    <w:p w14:paraId="1F4DC00F" w14:textId="77777777" w:rsidR="009530C0" w:rsidRPr="009530C0" w:rsidRDefault="009530C0" w:rsidP="009530C0">
      <w:pPr>
        <w:spacing w:after="120"/>
        <w:jc w:val="both"/>
        <w:rPr>
          <w:rFonts w:ascii="Times New Roman" w:hAnsi="Times New Roman" w:cs="Times New Roman"/>
          <w:b/>
          <w:sz w:val="24"/>
          <w:szCs w:val="24"/>
          <w:lang w:eastAsia="en-US"/>
        </w:rPr>
      </w:pPr>
      <w:r w:rsidRPr="009530C0">
        <w:rPr>
          <w:rFonts w:ascii="Times New Roman" w:hAnsi="Times New Roman" w:cs="Times New Roman"/>
          <w:b/>
          <w:sz w:val="24"/>
          <w:szCs w:val="24"/>
          <w:lang w:eastAsia="en-US"/>
        </w:rPr>
        <w:t>Fentiek alapján ajánlattevő ajánlata nem felel meg az Ajánlattételi felhívásban, a közbeszerzési dokumentumban és a jogszabályokban előírt feltételeknek. Ajánlattevő ajánlata a Kbt. 73. § (1) bekezdés e) pontja alapján érvénytelenné nyilvánítható.</w:t>
      </w:r>
    </w:p>
    <w:p w14:paraId="04CDC104" w14:textId="77777777" w:rsidR="009530C0" w:rsidRPr="009530C0" w:rsidRDefault="009530C0" w:rsidP="009530C0">
      <w:pPr>
        <w:spacing w:after="120"/>
        <w:jc w:val="both"/>
        <w:rPr>
          <w:rFonts w:ascii="Times New Roman" w:hAnsi="Times New Roman" w:cs="Times New Roman"/>
          <w:b/>
          <w:sz w:val="24"/>
          <w:szCs w:val="24"/>
          <w:lang w:eastAsia="ar-SA"/>
        </w:rPr>
      </w:pPr>
      <w:r w:rsidRPr="009530C0">
        <w:rPr>
          <w:rFonts w:ascii="Times New Roman" w:hAnsi="Times New Roman" w:cs="Times New Roman"/>
          <w:b/>
          <w:sz w:val="24"/>
          <w:szCs w:val="24"/>
        </w:rPr>
        <w:t xml:space="preserve">Fentiekre tekintettel a Bíráló Bizottság javasolja az Ajánlatkérő döntéshozója felé, hogy közbenső döntés meghozatalával a Valid Gate Kft. ajánlatát nyilvánítsa érvénytelenné a </w:t>
      </w:r>
      <w:r w:rsidRPr="009530C0">
        <w:rPr>
          <w:rFonts w:ascii="Times New Roman" w:eastAsia="Calibri" w:hAnsi="Times New Roman" w:cs="Times New Roman"/>
          <w:b/>
          <w:sz w:val="24"/>
          <w:szCs w:val="24"/>
          <w:lang w:eastAsia="en-US"/>
        </w:rPr>
        <w:t>Kbt. 73. § (1) bekezdés e) pontja alapján.</w:t>
      </w:r>
    </w:p>
    <w:p w14:paraId="64726774" w14:textId="77777777" w:rsidR="009530C0" w:rsidRPr="009530C0" w:rsidRDefault="009530C0" w:rsidP="009530C0">
      <w:pPr>
        <w:autoSpaceDE w:val="0"/>
        <w:autoSpaceDN w:val="0"/>
        <w:adjustRightInd w:val="0"/>
        <w:jc w:val="both"/>
        <w:rPr>
          <w:rFonts w:ascii="Times New Roman" w:hAnsi="Times New Roman" w:cs="Times New Roman"/>
          <w:bCs/>
          <w:sz w:val="24"/>
          <w:szCs w:val="24"/>
          <w:u w:val="single"/>
        </w:rPr>
      </w:pPr>
      <w:r w:rsidRPr="009530C0">
        <w:rPr>
          <w:rFonts w:ascii="Times New Roman" w:hAnsi="Times New Roman" w:cs="Times New Roman"/>
          <w:bCs/>
          <w:sz w:val="24"/>
          <w:szCs w:val="24"/>
          <w:u w:val="single"/>
        </w:rPr>
        <w:t xml:space="preserve">Fentiekre tekintettel </w:t>
      </w:r>
      <w:r w:rsidRPr="009530C0">
        <w:rPr>
          <w:rFonts w:ascii="Times New Roman" w:hAnsi="Times New Roman" w:cs="Times New Roman"/>
          <w:b/>
          <w:sz w:val="24"/>
          <w:szCs w:val="24"/>
          <w:u w:val="single"/>
        </w:rPr>
        <w:t>Ajánlattevő ajánlata a Kbt. 73.§ (1) bekezdés e) pontja alapján érvénytelen.</w:t>
      </w:r>
    </w:p>
    <w:p w14:paraId="13F7C567" w14:textId="77777777" w:rsidR="009530C0" w:rsidRPr="009530C0" w:rsidRDefault="009530C0" w:rsidP="009530C0">
      <w:pPr>
        <w:pStyle w:val="Default"/>
        <w:jc w:val="both"/>
        <w:rPr>
          <w:i/>
        </w:rPr>
      </w:pPr>
    </w:p>
    <w:p w14:paraId="235CC85A" w14:textId="77777777" w:rsidR="009530C0" w:rsidRPr="009530C0" w:rsidRDefault="009530C0" w:rsidP="009530C0">
      <w:pPr>
        <w:autoSpaceDE w:val="0"/>
        <w:autoSpaceDN w:val="0"/>
        <w:adjustRightInd w:val="0"/>
        <w:jc w:val="both"/>
        <w:rPr>
          <w:rFonts w:ascii="Times New Roman" w:hAnsi="Times New Roman" w:cs="Times New Roman"/>
          <w:b/>
          <w:sz w:val="24"/>
          <w:szCs w:val="24"/>
          <w:u w:val="single"/>
        </w:rPr>
      </w:pPr>
    </w:p>
    <w:p w14:paraId="397EE68F" w14:textId="77777777" w:rsidR="009530C0" w:rsidRPr="009530C0" w:rsidRDefault="009530C0" w:rsidP="009530C0">
      <w:pPr>
        <w:autoSpaceDE w:val="0"/>
        <w:autoSpaceDN w:val="0"/>
        <w:adjustRightInd w:val="0"/>
        <w:jc w:val="center"/>
        <w:rPr>
          <w:rFonts w:ascii="Times New Roman" w:hAnsi="Times New Roman" w:cs="Times New Roman"/>
          <w:bCs/>
          <w:sz w:val="24"/>
          <w:szCs w:val="24"/>
        </w:rPr>
      </w:pPr>
      <w:r w:rsidRPr="009530C0">
        <w:rPr>
          <w:rFonts w:ascii="Times New Roman" w:hAnsi="Times New Roman" w:cs="Times New Roman"/>
          <w:b/>
          <w:sz w:val="24"/>
          <w:szCs w:val="24"/>
        </w:rPr>
        <w:t>--------------------</w:t>
      </w:r>
    </w:p>
    <w:p w14:paraId="545FC8D3" w14:textId="77777777" w:rsidR="009530C0" w:rsidRPr="009530C0" w:rsidRDefault="009530C0" w:rsidP="009530C0">
      <w:pPr>
        <w:pStyle w:val="Default"/>
        <w:jc w:val="both"/>
        <w:rPr>
          <w:b/>
          <w:i/>
        </w:rPr>
      </w:pPr>
    </w:p>
    <w:p w14:paraId="79A82E6D" w14:textId="77777777" w:rsidR="009530C0" w:rsidRPr="009530C0" w:rsidRDefault="009530C0" w:rsidP="009530C0">
      <w:pPr>
        <w:pStyle w:val="Default"/>
        <w:jc w:val="both"/>
        <w:rPr>
          <w:b/>
          <w:bCs/>
        </w:rPr>
      </w:pPr>
    </w:p>
    <w:p w14:paraId="4409FB64" w14:textId="77777777" w:rsidR="009530C0" w:rsidRPr="009530C0" w:rsidRDefault="009530C0" w:rsidP="009530C0">
      <w:pPr>
        <w:pStyle w:val="Default"/>
        <w:jc w:val="both"/>
        <w:rPr>
          <w:b/>
          <w:bCs/>
        </w:rPr>
      </w:pPr>
      <w:r w:rsidRPr="009530C0">
        <w:rPr>
          <w:b/>
          <w:bCs/>
        </w:rPr>
        <w:t xml:space="preserve">Bíráló Bizottság az alábbiak szerint kötelezte ajánlattevőt </w:t>
      </w:r>
      <w:proofErr w:type="spellStart"/>
      <w:r w:rsidRPr="009530C0">
        <w:rPr>
          <w:b/>
          <w:bCs/>
        </w:rPr>
        <w:t>árindokolás</w:t>
      </w:r>
      <w:proofErr w:type="spellEnd"/>
      <w:r w:rsidRPr="009530C0">
        <w:rPr>
          <w:b/>
          <w:bCs/>
        </w:rPr>
        <w:t xml:space="preserve"> benyújtására előző ülésén:</w:t>
      </w:r>
    </w:p>
    <w:p w14:paraId="4DFE0577" w14:textId="77777777" w:rsidR="009530C0" w:rsidRPr="009530C0" w:rsidRDefault="009530C0" w:rsidP="009530C0">
      <w:pPr>
        <w:pStyle w:val="Default"/>
        <w:tabs>
          <w:tab w:val="center" w:pos="1134"/>
        </w:tabs>
        <w:jc w:val="both"/>
      </w:pPr>
    </w:p>
    <w:p w14:paraId="252493C7" w14:textId="77777777" w:rsidR="009530C0" w:rsidRPr="009530C0" w:rsidRDefault="009530C0" w:rsidP="009530C0">
      <w:pPr>
        <w:tabs>
          <w:tab w:val="center" w:pos="1134"/>
        </w:tabs>
        <w:spacing w:before="120" w:after="120"/>
        <w:jc w:val="both"/>
        <w:rPr>
          <w:rFonts w:ascii="Times New Roman" w:hAnsi="Times New Roman" w:cs="Times New Roman"/>
          <w:i/>
          <w:iCs/>
          <w:sz w:val="24"/>
          <w:szCs w:val="24"/>
        </w:rPr>
      </w:pPr>
      <w:r w:rsidRPr="009530C0">
        <w:rPr>
          <w:rFonts w:ascii="Times New Roman" w:hAnsi="Times New Roman" w:cs="Times New Roman"/>
          <w:i/>
          <w:iCs/>
          <w:sz w:val="24"/>
          <w:szCs w:val="24"/>
        </w:rPr>
        <w:t xml:space="preserve">Bíráló Bizottság megvizsgálta a beérkezett ajánlatokban megajánlott Nettó ajánlati árat a Kbt. 72. §- ára tekintettel az esetleges ár-indoklási kötelezettség megállapításának tárgyában. </w:t>
      </w:r>
    </w:p>
    <w:p w14:paraId="07460234" w14:textId="77777777" w:rsidR="009530C0" w:rsidRPr="009530C0" w:rsidRDefault="009530C0" w:rsidP="009530C0">
      <w:pPr>
        <w:tabs>
          <w:tab w:val="center" w:pos="1134"/>
        </w:tabs>
        <w:spacing w:before="120" w:after="120"/>
        <w:jc w:val="both"/>
        <w:rPr>
          <w:rFonts w:ascii="Times New Roman" w:hAnsi="Times New Roman" w:cs="Times New Roman"/>
          <w:i/>
          <w:iCs/>
          <w:sz w:val="24"/>
          <w:szCs w:val="24"/>
        </w:rPr>
      </w:pPr>
      <w:r w:rsidRPr="009530C0">
        <w:rPr>
          <w:rFonts w:ascii="Times New Roman" w:hAnsi="Times New Roman" w:cs="Times New Roman"/>
          <w:i/>
          <w:iCs/>
          <w:sz w:val="24"/>
          <w:szCs w:val="24"/>
        </w:rPr>
        <w:t>A Bíráló Bizottság a jegyzőkönyvben rögzíti, hogy</w:t>
      </w:r>
    </w:p>
    <w:p w14:paraId="23CF2E41" w14:textId="77777777" w:rsidR="009530C0" w:rsidRPr="009530C0" w:rsidRDefault="009530C0" w:rsidP="009530C0">
      <w:pPr>
        <w:pStyle w:val="Listaszerbekezds"/>
        <w:autoSpaceDE w:val="0"/>
        <w:autoSpaceDN w:val="0"/>
        <w:adjustRightInd w:val="0"/>
        <w:ind w:left="0"/>
        <w:contextualSpacing/>
        <w:jc w:val="both"/>
        <w:rPr>
          <w:rFonts w:ascii="Times New Roman" w:hAnsi="Times New Roman" w:cs="Times New Roman"/>
          <w:b/>
          <w:bCs/>
          <w:i/>
          <w:iCs/>
        </w:rPr>
      </w:pPr>
      <w:r w:rsidRPr="009530C0">
        <w:rPr>
          <w:rFonts w:ascii="Times New Roman" w:hAnsi="Times New Roman" w:cs="Times New Roman"/>
          <w:b/>
          <w:bCs/>
          <w:i/>
          <w:iCs/>
        </w:rPr>
        <w:t xml:space="preserve">Az egyes ajánlattevők ajánlata tartalmi elemének összege az 1. értékelési részszempont (nettó ajánlati ár) vonatkozásában: </w:t>
      </w:r>
      <w:r w:rsidRPr="009530C0">
        <w:rPr>
          <w:rFonts w:ascii="Times New Roman" w:hAnsi="Times New Roman" w:cs="Times New Roman"/>
          <w:i/>
          <w:iCs/>
        </w:rPr>
        <w:t>457 892 974,- Ft</w:t>
      </w:r>
    </w:p>
    <w:p w14:paraId="5E2E3147" w14:textId="77777777" w:rsidR="009530C0" w:rsidRPr="009530C0" w:rsidRDefault="009530C0" w:rsidP="009530C0">
      <w:pPr>
        <w:spacing w:before="120"/>
        <w:jc w:val="both"/>
        <w:rPr>
          <w:rFonts w:ascii="Times New Roman" w:hAnsi="Times New Roman" w:cs="Times New Roman"/>
          <w:i/>
          <w:iCs/>
          <w:sz w:val="24"/>
          <w:szCs w:val="24"/>
        </w:rPr>
      </w:pPr>
      <w:r w:rsidRPr="009530C0">
        <w:rPr>
          <w:rFonts w:ascii="Times New Roman" w:hAnsi="Times New Roman" w:cs="Times New Roman"/>
          <w:i/>
          <w:iCs/>
          <w:sz w:val="24"/>
          <w:szCs w:val="24"/>
        </w:rPr>
        <w:t>A beérkezett 4 db ajánlat átlagára 114 473 244,- Ft, melyhez viszonyítva:</w:t>
      </w:r>
    </w:p>
    <w:p w14:paraId="2D255D71" w14:textId="77777777" w:rsidR="009530C0" w:rsidRPr="009530C0" w:rsidRDefault="009530C0" w:rsidP="009530C0">
      <w:pPr>
        <w:jc w:val="both"/>
        <w:rPr>
          <w:rFonts w:ascii="Times New Roman" w:hAnsi="Times New Roman" w:cs="Times New Roman"/>
          <w:i/>
          <w:iCs/>
          <w:sz w:val="24"/>
          <w:szCs w:val="24"/>
        </w:rPr>
      </w:pPr>
    </w:p>
    <w:p w14:paraId="0D7E7A11" w14:textId="77777777" w:rsidR="009530C0" w:rsidRPr="009530C0" w:rsidRDefault="009530C0" w:rsidP="009530C0">
      <w:pPr>
        <w:pStyle w:val="Default"/>
        <w:jc w:val="both"/>
        <w:rPr>
          <w:i/>
          <w:iCs/>
        </w:rPr>
      </w:pPr>
      <w:r w:rsidRPr="009530C0">
        <w:rPr>
          <w:b/>
          <w:i/>
          <w:iCs/>
          <w:color w:val="auto"/>
        </w:rPr>
        <w:t>Valid Gate Kft.</w:t>
      </w:r>
      <w:r w:rsidRPr="009530C0">
        <w:rPr>
          <w:i/>
          <w:iCs/>
          <w:color w:val="auto"/>
        </w:rPr>
        <w:t xml:space="preserve"> </w:t>
      </w:r>
      <w:r w:rsidRPr="009530C0">
        <w:rPr>
          <w:i/>
          <w:iCs/>
        </w:rPr>
        <w:t xml:space="preserve">Ajánlattevő által a felolvasó lapon megajánlott egyösszegű nettó ajánlati ár 97 020 227,- Ft egyösszegű nettó ajánlati több mint </w:t>
      </w:r>
      <w:proofErr w:type="gramStart"/>
      <w:r w:rsidRPr="009530C0">
        <w:rPr>
          <w:i/>
          <w:iCs/>
        </w:rPr>
        <w:t>15%-</w:t>
      </w:r>
      <w:proofErr w:type="spellStart"/>
      <w:r w:rsidRPr="009530C0">
        <w:rPr>
          <w:i/>
          <w:iCs/>
        </w:rPr>
        <w:t>al</w:t>
      </w:r>
      <w:proofErr w:type="spellEnd"/>
      <w:proofErr w:type="gramEnd"/>
      <w:r w:rsidRPr="009530C0">
        <w:rPr>
          <w:i/>
          <w:iCs/>
        </w:rPr>
        <w:t xml:space="preserve"> alacsonyabb, mint az ajánlati átlagár, és több mint 23 %-</w:t>
      </w:r>
      <w:proofErr w:type="spellStart"/>
      <w:r w:rsidRPr="009530C0">
        <w:rPr>
          <w:i/>
          <w:iCs/>
        </w:rPr>
        <w:t>al</w:t>
      </w:r>
      <w:proofErr w:type="spellEnd"/>
      <w:r w:rsidRPr="009530C0">
        <w:rPr>
          <w:i/>
          <w:iCs/>
        </w:rPr>
        <w:t xml:space="preserve"> alacsonyabb az ajánlatkérő által (tervezői árazott költségvetés alapján) 126 306 246,- Ft-ban meghatározott becsült értéknél. </w:t>
      </w:r>
    </w:p>
    <w:p w14:paraId="481D92A0" w14:textId="77777777" w:rsidR="009530C0" w:rsidRPr="009530C0" w:rsidRDefault="009530C0" w:rsidP="009530C0">
      <w:pPr>
        <w:pStyle w:val="Default"/>
        <w:jc w:val="both"/>
        <w:rPr>
          <w:i/>
          <w:iCs/>
        </w:rPr>
      </w:pPr>
      <w:r w:rsidRPr="009530C0">
        <w:rPr>
          <w:i/>
          <w:iCs/>
        </w:rPr>
        <w:t xml:space="preserve">A fentieken túl ajánlattevő szakmai ajánlatának a mellékelt </w:t>
      </w:r>
      <w:proofErr w:type="spellStart"/>
      <w:r w:rsidRPr="009530C0">
        <w:rPr>
          <w:i/>
          <w:iCs/>
        </w:rPr>
        <w:t>excel</w:t>
      </w:r>
      <w:proofErr w:type="spellEnd"/>
      <w:r w:rsidRPr="009530C0">
        <w:rPr>
          <w:i/>
          <w:iCs/>
        </w:rPr>
        <w:t xml:space="preserve"> táblázatba kigyűjtött soraiban felsorolt tételek vonatkozásában megállapítható, hogy azok nagymértékben (több mint 30 </w:t>
      </w:r>
      <w:proofErr w:type="gramStart"/>
      <w:r w:rsidRPr="009530C0">
        <w:rPr>
          <w:i/>
          <w:iCs/>
        </w:rPr>
        <w:t>%-</w:t>
      </w:r>
      <w:proofErr w:type="spellStart"/>
      <w:r w:rsidRPr="009530C0">
        <w:rPr>
          <w:i/>
          <w:iCs/>
        </w:rPr>
        <w:t>al</w:t>
      </w:r>
      <w:proofErr w:type="spellEnd"/>
      <w:proofErr w:type="gramEnd"/>
      <w:r w:rsidRPr="009530C0">
        <w:rPr>
          <w:i/>
          <w:iCs/>
        </w:rPr>
        <w:t>, esetenkénttöbb mint 100%-</w:t>
      </w:r>
      <w:proofErr w:type="spellStart"/>
      <w:r w:rsidRPr="009530C0">
        <w:rPr>
          <w:i/>
          <w:iCs/>
        </w:rPr>
        <w:t>al</w:t>
      </w:r>
      <w:proofErr w:type="spellEnd"/>
      <w:r w:rsidRPr="009530C0">
        <w:rPr>
          <w:i/>
          <w:iCs/>
        </w:rPr>
        <w:t xml:space="preserve">) alacsonyabbak mint a TERC ajánlás, illetve a piaci árak.  </w:t>
      </w:r>
    </w:p>
    <w:p w14:paraId="318EE3A9" w14:textId="77777777" w:rsidR="009530C0" w:rsidRPr="009530C0" w:rsidRDefault="009530C0" w:rsidP="009530C0">
      <w:pPr>
        <w:spacing w:before="240" w:after="120"/>
        <w:jc w:val="both"/>
        <w:rPr>
          <w:rFonts w:ascii="Times New Roman" w:hAnsi="Times New Roman" w:cs="Times New Roman"/>
          <w:i/>
          <w:iCs/>
          <w:sz w:val="24"/>
          <w:szCs w:val="24"/>
        </w:rPr>
      </w:pPr>
      <w:r w:rsidRPr="009530C0">
        <w:rPr>
          <w:rFonts w:ascii="Times New Roman" w:hAnsi="Times New Roman" w:cs="Times New Roman"/>
          <w:i/>
          <w:iCs/>
          <w:sz w:val="24"/>
          <w:szCs w:val="24"/>
        </w:rPr>
        <w:t xml:space="preserve">Fentiekre figyelemmel a Bíráló Bizottság a </w:t>
      </w:r>
      <w:r w:rsidRPr="009530C0">
        <w:rPr>
          <w:rFonts w:ascii="Times New Roman" w:hAnsi="Times New Roman" w:cs="Times New Roman"/>
          <w:b/>
          <w:i/>
          <w:iCs/>
          <w:sz w:val="24"/>
          <w:szCs w:val="24"/>
        </w:rPr>
        <w:t xml:space="preserve">Valid Gate Kft. ajánlata </w:t>
      </w:r>
      <w:r w:rsidRPr="009530C0">
        <w:rPr>
          <w:rFonts w:ascii="Times New Roman" w:hAnsi="Times New Roman" w:cs="Times New Roman"/>
          <w:i/>
          <w:iCs/>
          <w:sz w:val="24"/>
          <w:szCs w:val="24"/>
        </w:rPr>
        <w:t>vonatkozásában indoklási kötelezettséget állapított meg az alábbiak szerint:</w:t>
      </w:r>
    </w:p>
    <w:p w14:paraId="51C09493" w14:textId="77777777" w:rsidR="009530C0" w:rsidRPr="009530C0" w:rsidRDefault="009530C0" w:rsidP="009530C0">
      <w:pPr>
        <w:pStyle w:val="Alcm"/>
        <w:spacing w:after="120"/>
        <w:jc w:val="both"/>
        <w:rPr>
          <w:rFonts w:ascii="Times New Roman" w:hAnsi="Times New Roman"/>
          <w:b/>
          <w:i/>
          <w:iCs/>
          <w:u w:val="single"/>
          <w:lang w:val="hu-HU"/>
        </w:rPr>
      </w:pPr>
      <w:r w:rsidRPr="009530C0">
        <w:rPr>
          <w:rFonts w:ascii="Times New Roman" w:hAnsi="Times New Roman"/>
          <w:b/>
          <w:i/>
          <w:iCs/>
          <w:u w:val="single"/>
        </w:rPr>
        <w:t xml:space="preserve">INDOKOLÁS KÉRÉS </w:t>
      </w:r>
    </w:p>
    <w:p w14:paraId="64109E7F" w14:textId="77777777" w:rsidR="009530C0" w:rsidRPr="009530C0" w:rsidRDefault="009530C0" w:rsidP="009530C0">
      <w:pPr>
        <w:jc w:val="both"/>
        <w:outlineLvl w:val="1"/>
        <w:rPr>
          <w:rFonts w:ascii="Times New Roman" w:hAnsi="Times New Roman" w:cs="Times New Roman"/>
          <w:b/>
          <w:i/>
          <w:iCs/>
          <w:sz w:val="24"/>
          <w:szCs w:val="24"/>
        </w:rPr>
      </w:pPr>
      <w:r w:rsidRPr="009530C0">
        <w:rPr>
          <w:rFonts w:ascii="Times New Roman" w:hAnsi="Times New Roman" w:cs="Times New Roman"/>
          <w:b/>
          <w:i/>
          <w:iCs/>
          <w:sz w:val="24"/>
          <w:szCs w:val="24"/>
          <w:lang w:val="x-none"/>
        </w:rPr>
        <w:t xml:space="preserve">A fentiekre tekintettel Ajánlatkérő a Kbt. </w:t>
      </w:r>
      <w:r w:rsidRPr="009530C0">
        <w:rPr>
          <w:rFonts w:ascii="Times New Roman" w:hAnsi="Times New Roman" w:cs="Times New Roman"/>
          <w:b/>
          <w:i/>
          <w:iCs/>
          <w:sz w:val="24"/>
          <w:szCs w:val="24"/>
        </w:rPr>
        <w:t>72</w:t>
      </w:r>
      <w:r w:rsidRPr="009530C0">
        <w:rPr>
          <w:rFonts w:ascii="Times New Roman" w:hAnsi="Times New Roman" w:cs="Times New Roman"/>
          <w:b/>
          <w:i/>
          <w:iCs/>
          <w:sz w:val="24"/>
          <w:szCs w:val="24"/>
          <w:lang w:val="x-none"/>
        </w:rPr>
        <w:t xml:space="preserve">. § (1) bekezdés alapján indokolás-adásra szólítja fel a Tisztelt Ajánlattevőt </w:t>
      </w:r>
      <w:r w:rsidRPr="009530C0">
        <w:rPr>
          <w:rFonts w:ascii="Times New Roman" w:hAnsi="Times New Roman" w:cs="Times New Roman"/>
          <w:b/>
          <w:i/>
          <w:iCs/>
          <w:sz w:val="24"/>
          <w:szCs w:val="24"/>
        </w:rPr>
        <w:t xml:space="preserve">a </w:t>
      </w:r>
      <w:r w:rsidRPr="009530C0">
        <w:rPr>
          <w:rFonts w:ascii="Times New Roman" w:hAnsi="Times New Roman" w:cs="Times New Roman"/>
          <w:b/>
          <w:i/>
          <w:iCs/>
          <w:sz w:val="24"/>
          <w:szCs w:val="24"/>
          <w:u w:val="single"/>
        </w:rPr>
        <w:t xml:space="preserve">„Nettó Ajánlati Ár” 1. értékelési részszempontra tett ajánlat </w:t>
      </w:r>
      <w:r w:rsidRPr="009530C0">
        <w:rPr>
          <w:rFonts w:ascii="Times New Roman" w:hAnsi="Times New Roman" w:cs="Times New Roman"/>
          <w:b/>
          <w:i/>
          <w:iCs/>
          <w:sz w:val="24"/>
          <w:szCs w:val="24"/>
          <w:u w:val="single"/>
          <w:lang w:val="x-none"/>
        </w:rPr>
        <w:t>megalapozottsága</w:t>
      </w:r>
      <w:r w:rsidRPr="009530C0">
        <w:rPr>
          <w:rFonts w:ascii="Times New Roman" w:hAnsi="Times New Roman" w:cs="Times New Roman"/>
          <w:b/>
          <w:i/>
          <w:iCs/>
          <w:sz w:val="24"/>
          <w:szCs w:val="24"/>
          <w:lang w:val="x-none"/>
        </w:rPr>
        <w:t>, gazdasági észszerűséggel történő összeegyeztethetősége alátámasztása érdekében</w:t>
      </w:r>
      <w:r w:rsidRPr="009530C0">
        <w:rPr>
          <w:rFonts w:ascii="Times New Roman" w:hAnsi="Times New Roman" w:cs="Times New Roman"/>
          <w:b/>
          <w:i/>
          <w:iCs/>
          <w:sz w:val="24"/>
          <w:szCs w:val="24"/>
        </w:rPr>
        <w:t xml:space="preserve">, melynek során külön térjen ki a mellékelten megküldött </w:t>
      </w:r>
      <w:proofErr w:type="spellStart"/>
      <w:r w:rsidRPr="009530C0">
        <w:rPr>
          <w:rFonts w:ascii="Times New Roman" w:hAnsi="Times New Roman" w:cs="Times New Roman"/>
          <w:b/>
          <w:i/>
          <w:iCs/>
          <w:sz w:val="24"/>
          <w:szCs w:val="24"/>
          <w:u w:val="single"/>
        </w:rPr>
        <w:t>excel</w:t>
      </w:r>
      <w:proofErr w:type="spellEnd"/>
      <w:r w:rsidRPr="009530C0">
        <w:rPr>
          <w:rFonts w:ascii="Times New Roman" w:hAnsi="Times New Roman" w:cs="Times New Roman"/>
          <w:b/>
          <w:i/>
          <w:iCs/>
          <w:sz w:val="24"/>
          <w:szCs w:val="24"/>
          <w:u w:val="single"/>
        </w:rPr>
        <w:t xml:space="preserve"> táblázatban kigyűjtött tételek vonatkozásában az ajánlati ár megalapozottságának részletes bemutatására és igazolására</w:t>
      </w:r>
      <w:r w:rsidRPr="009530C0">
        <w:rPr>
          <w:rFonts w:ascii="Times New Roman" w:hAnsi="Times New Roman" w:cs="Times New Roman"/>
          <w:b/>
          <w:i/>
          <w:iCs/>
          <w:sz w:val="24"/>
          <w:szCs w:val="24"/>
        </w:rPr>
        <w:t>!</w:t>
      </w:r>
      <w:r w:rsidRPr="009530C0">
        <w:rPr>
          <w:rFonts w:ascii="Times New Roman" w:hAnsi="Times New Roman" w:cs="Times New Roman"/>
          <w:b/>
          <w:i/>
          <w:iCs/>
          <w:sz w:val="24"/>
          <w:szCs w:val="24"/>
          <w:lang w:val="x-none"/>
        </w:rPr>
        <w:t xml:space="preserve"> </w:t>
      </w:r>
    </w:p>
    <w:p w14:paraId="6C9D58D5" w14:textId="77777777" w:rsidR="009530C0" w:rsidRPr="009530C0" w:rsidRDefault="009530C0" w:rsidP="009530C0">
      <w:pPr>
        <w:ind w:left="720"/>
        <w:jc w:val="both"/>
        <w:outlineLvl w:val="1"/>
        <w:rPr>
          <w:rFonts w:ascii="Times New Roman" w:hAnsi="Times New Roman" w:cs="Times New Roman"/>
          <w:b/>
          <w:i/>
          <w:iCs/>
          <w:sz w:val="24"/>
          <w:szCs w:val="24"/>
        </w:rPr>
      </w:pPr>
    </w:p>
    <w:p w14:paraId="6B65D664" w14:textId="77777777" w:rsidR="009530C0" w:rsidRPr="009530C0" w:rsidRDefault="009530C0" w:rsidP="009530C0">
      <w:pPr>
        <w:jc w:val="both"/>
        <w:outlineLvl w:val="0"/>
        <w:rPr>
          <w:rFonts w:ascii="Times New Roman" w:hAnsi="Times New Roman" w:cs="Times New Roman"/>
          <w:i/>
          <w:iCs/>
          <w:sz w:val="24"/>
          <w:szCs w:val="24"/>
        </w:rPr>
      </w:pPr>
      <w:r w:rsidRPr="009530C0">
        <w:rPr>
          <w:rFonts w:ascii="Times New Roman" w:hAnsi="Times New Roman" w:cs="Times New Roman"/>
          <w:i/>
          <w:iCs/>
          <w:sz w:val="24"/>
          <w:szCs w:val="24"/>
        </w:rPr>
        <w:t xml:space="preserve">Ajánlatkérő nyomatékosan felhívja a Tisztelt Ajánlattevő figyelmét arra, hogy a fentiek alapján olyan részletezettséggel adja meg indokolását, amely </w:t>
      </w:r>
      <w:r w:rsidRPr="009530C0">
        <w:rPr>
          <w:rFonts w:ascii="Times New Roman" w:hAnsi="Times New Roman" w:cs="Times New Roman"/>
          <w:bCs/>
          <w:i/>
          <w:iCs/>
          <w:sz w:val="24"/>
          <w:szCs w:val="24"/>
        </w:rPr>
        <w:t xml:space="preserve">alkalmas arra, hogy az Ajánlatkérő </w:t>
      </w:r>
      <w:r w:rsidRPr="009530C0">
        <w:rPr>
          <w:rFonts w:ascii="Times New Roman" w:hAnsi="Times New Roman" w:cs="Times New Roman"/>
          <w:bCs/>
          <w:i/>
          <w:iCs/>
          <w:sz w:val="24"/>
          <w:szCs w:val="24"/>
          <w:u w:val="single"/>
        </w:rPr>
        <w:t>meggyőződhessen</w:t>
      </w:r>
      <w:r w:rsidRPr="009530C0">
        <w:rPr>
          <w:rFonts w:ascii="Times New Roman" w:hAnsi="Times New Roman" w:cs="Times New Roman"/>
          <w:bCs/>
          <w:i/>
          <w:iCs/>
          <w:sz w:val="24"/>
          <w:szCs w:val="24"/>
        </w:rPr>
        <w:t xml:space="preserve"> a „</w:t>
      </w:r>
      <w:r w:rsidRPr="009530C0">
        <w:rPr>
          <w:rFonts w:ascii="Times New Roman" w:hAnsi="Times New Roman" w:cs="Times New Roman"/>
          <w:i/>
          <w:iCs/>
          <w:sz w:val="24"/>
          <w:szCs w:val="24"/>
        </w:rPr>
        <w:t>Nettó Ajánlati Ár</w:t>
      </w:r>
      <w:r w:rsidRPr="009530C0">
        <w:rPr>
          <w:rFonts w:ascii="Times New Roman" w:hAnsi="Times New Roman" w:cs="Times New Roman"/>
          <w:bCs/>
          <w:i/>
          <w:iCs/>
          <w:sz w:val="24"/>
          <w:szCs w:val="24"/>
        </w:rPr>
        <w:t xml:space="preserve">” </w:t>
      </w:r>
      <w:r w:rsidRPr="009530C0">
        <w:rPr>
          <w:rFonts w:ascii="Times New Roman" w:hAnsi="Times New Roman" w:cs="Times New Roman"/>
          <w:bCs/>
          <w:i/>
          <w:iCs/>
          <w:sz w:val="24"/>
          <w:szCs w:val="24"/>
          <w:u w:val="single"/>
        </w:rPr>
        <w:t>megalapozottságáról</w:t>
      </w:r>
      <w:r w:rsidRPr="009530C0">
        <w:rPr>
          <w:rFonts w:ascii="Times New Roman" w:hAnsi="Times New Roman" w:cs="Times New Roman"/>
          <w:i/>
          <w:iCs/>
          <w:sz w:val="24"/>
          <w:szCs w:val="24"/>
        </w:rPr>
        <w:t xml:space="preserve">. Ennek érdekében </w:t>
      </w:r>
      <w:r w:rsidRPr="009530C0">
        <w:rPr>
          <w:rFonts w:ascii="Times New Roman" w:hAnsi="Times New Roman" w:cs="Times New Roman"/>
          <w:bCs/>
          <w:i/>
          <w:iCs/>
          <w:sz w:val="24"/>
          <w:szCs w:val="24"/>
        </w:rPr>
        <w:t>objektív, számszerűsített, érdemi indokot</w:t>
      </w:r>
      <w:r w:rsidRPr="009530C0">
        <w:rPr>
          <w:rFonts w:ascii="Times New Roman" w:hAnsi="Times New Roman" w:cs="Times New Roman"/>
          <w:i/>
          <w:iCs/>
          <w:sz w:val="24"/>
          <w:szCs w:val="24"/>
        </w:rPr>
        <w:t xml:space="preserve"> szükséges adnia a kért ellenszolgáltatás alátámasztása érdekében, </w:t>
      </w:r>
      <w:r w:rsidRPr="009530C0">
        <w:rPr>
          <w:rFonts w:ascii="Times New Roman" w:hAnsi="Times New Roman" w:cs="Times New Roman"/>
          <w:bCs/>
          <w:i/>
          <w:iCs/>
          <w:sz w:val="24"/>
          <w:szCs w:val="24"/>
          <w:u w:val="single"/>
        </w:rPr>
        <w:t>kerülendők az általános, konkrétumok nélküli hivatkozások, indokolások</w:t>
      </w:r>
      <w:r w:rsidRPr="009530C0">
        <w:rPr>
          <w:rFonts w:ascii="Times New Roman" w:hAnsi="Times New Roman" w:cs="Times New Roman"/>
          <w:i/>
          <w:iCs/>
          <w:sz w:val="24"/>
          <w:szCs w:val="24"/>
        </w:rPr>
        <w:t xml:space="preserve">. </w:t>
      </w:r>
    </w:p>
    <w:p w14:paraId="3CDEB3A3" w14:textId="77777777" w:rsidR="009530C0" w:rsidRPr="009530C0" w:rsidRDefault="009530C0" w:rsidP="009530C0">
      <w:pPr>
        <w:ind w:left="720"/>
        <w:jc w:val="both"/>
        <w:outlineLvl w:val="0"/>
        <w:rPr>
          <w:rFonts w:ascii="Times New Roman" w:hAnsi="Times New Roman" w:cs="Times New Roman"/>
          <w:i/>
          <w:iCs/>
          <w:sz w:val="24"/>
          <w:szCs w:val="24"/>
        </w:rPr>
      </w:pPr>
    </w:p>
    <w:p w14:paraId="469E510D" w14:textId="77777777" w:rsidR="009530C0" w:rsidRPr="009530C0" w:rsidRDefault="009530C0" w:rsidP="009530C0">
      <w:pPr>
        <w:jc w:val="both"/>
        <w:outlineLvl w:val="0"/>
        <w:rPr>
          <w:rFonts w:ascii="Times New Roman" w:hAnsi="Times New Roman" w:cs="Times New Roman"/>
          <w:i/>
          <w:iCs/>
          <w:sz w:val="24"/>
          <w:szCs w:val="24"/>
          <w:u w:val="single"/>
        </w:rPr>
      </w:pPr>
      <w:r w:rsidRPr="009530C0">
        <w:rPr>
          <w:rFonts w:ascii="Times New Roman" w:hAnsi="Times New Roman" w:cs="Times New Roman"/>
          <w:i/>
          <w:iCs/>
          <w:sz w:val="24"/>
          <w:szCs w:val="24"/>
          <w:u w:val="single"/>
        </w:rPr>
        <w:t xml:space="preserve">Ajánlatkérő az indokolás keretében kéri a szerződés teljesítésére vonatkozó jogszabályi és szerződéses előírásoknak megfelelő teljesítése kapcsán felmerülő </w:t>
      </w:r>
      <w:r w:rsidRPr="009530C0">
        <w:rPr>
          <w:rFonts w:ascii="Times New Roman" w:hAnsi="Times New Roman" w:cs="Times New Roman"/>
          <w:b/>
          <w:i/>
          <w:iCs/>
          <w:sz w:val="24"/>
          <w:szCs w:val="24"/>
          <w:u w:val="single"/>
        </w:rPr>
        <w:t xml:space="preserve">valamennyi kötelező díj és </w:t>
      </w:r>
      <w:proofErr w:type="gramStart"/>
      <w:r w:rsidRPr="009530C0">
        <w:rPr>
          <w:rFonts w:ascii="Times New Roman" w:hAnsi="Times New Roman" w:cs="Times New Roman"/>
          <w:b/>
          <w:i/>
          <w:iCs/>
          <w:sz w:val="24"/>
          <w:szCs w:val="24"/>
          <w:u w:val="single"/>
        </w:rPr>
        <w:t>költség bemutatását</w:t>
      </w:r>
      <w:r w:rsidRPr="009530C0">
        <w:rPr>
          <w:rFonts w:ascii="Times New Roman" w:hAnsi="Times New Roman" w:cs="Times New Roman"/>
          <w:i/>
          <w:iCs/>
          <w:sz w:val="24"/>
          <w:szCs w:val="24"/>
          <w:u w:val="single"/>
        </w:rPr>
        <w:t>,</w:t>
      </w:r>
      <w:proofErr w:type="gramEnd"/>
      <w:r w:rsidRPr="009530C0">
        <w:rPr>
          <w:rFonts w:ascii="Times New Roman" w:hAnsi="Times New Roman" w:cs="Times New Roman"/>
          <w:i/>
          <w:iCs/>
          <w:sz w:val="24"/>
          <w:szCs w:val="24"/>
          <w:u w:val="single"/>
        </w:rPr>
        <w:t xml:space="preserve"> és igazolását annak, hogy a megajánlott összeg fedezetet nyújt a bemutatott költségekre, szem előtt tartva az ajánlatban az Ajánlattevő által az építési beruházás teljesítése vonatkozásában benyújtott dokumentumokat.</w:t>
      </w:r>
    </w:p>
    <w:p w14:paraId="42983B96" w14:textId="77777777" w:rsidR="009530C0" w:rsidRPr="009530C0" w:rsidRDefault="009530C0" w:rsidP="009530C0">
      <w:pPr>
        <w:ind w:left="720"/>
        <w:jc w:val="both"/>
        <w:outlineLvl w:val="0"/>
        <w:rPr>
          <w:rFonts w:ascii="Times New Roman" w:hAnsi="Times New Roman" w:cs="Times New Roman"/>
          <w:bCs/>
          <w:i/>
          <w:iCs/>
          <w:sz w:val="24"/>
          <w:szCs w:val="24"/>
          <w:u w:val="single"/>
        </w:rPr>
      </w:pPr>
    </w:p>
    <w:p w14:paraId="6532B77E" w14:textId="77777777" w:rsidR="009530C0" w:rsidRPr="009530C0" w:rsidRDefault="009530C0" w:rsidP="009530C0">
      <w:pPr>
        <w:jc w:val="both"/>
        <w:outlineLvl w:val="0"/>
        <w:rPr>
          <w:rFonts w:ascii="Times New Roman" w:hAnsi="Times New Roman" w:cs="Times New Roman"/>
          <w:i/>
          <w:iCs/>
          <w:sz w:val="24"/>
          <w:szCs w:val="24"/>
          <w:u w:val="single"/>
        </w:rPr>
      </w:pPr>
      <w:r w:rsidRPr="009530C0">
        <w:rPr>
          <w:rFonts w:ascii="Times New Roman" w:hAnsi="Times New Roman" w:cs="Times New Roman"/>
          <w:i/>
          <w:iCs/>
          <w:sz w:val="24"/>
          <w:szCs w:val="24"/>
          <w:u w:val="single"/>
        </w:rPr>
        <w:t>Ennek keretében Ajánlatkérő különösen kéri, az anyagárakon túl a kivitelezés teljesítése során felmerülő</w:t>
      </w:r>
    </w:p>
    <w:p w14:paraId="65B639FB" w14:textId="77777777" w:rsidR="009530C0" w:rsidRPr="009530C0" w:rsidRDefault="009530C0" w:rsidP="009530C0">
      <w:pPr>
        <w:jc w:val="both"/>
        <w:outlineLvl w:val="0"/>
        <w:rPr>
          <w:rFonts w:ascii="Times New Roman" w:hAnsi="Times New Roman" w:cs="Times New Roman"/>
          <w:bCs/>
          <w:i/>
          <w:iCs/>
          <w:sz w:val="24"/>
          <w:szCs w:val="24"/>
        </w:rPr>
      </w:pPr>
      <w:r w:rsidRPr="009530C0">
        <w:rPr>
          <w:rFonts w:ascii="Times New Roman" w:hAnsi="Times New Roman" w:cs="Times New Roman"/>
          <w:i/>
          <w:iCs/>
          <w:sz w:val="24"/>
          <w:szCs w:val="24"/>
        </w:rPr>
        <w:t>- m</w:t>
      </w:r>
      <w:r w:rsidRPr="009530C0">
        <w:rPr>
          <w:rFonts w:ascii="Times New Roman" w:hAnsi="Times New Roman" w:cs="Times New Roman"/>
          <w:bCs/>
          <w:i/>
          <w:iCs/>
          <w:sz w:val="24"/>
          <w:szCs w:val="24"/>
        </w:rPr>
        <w:t xml:space="preserve">unkabér és járulékai, </w:t>
      </w:r>
    </w:p>
    <w:p w14:paraId="1ADB50E4" w14:textId="77777777" w:rsidR="009530C0" w:rsidRPr="009530C0" w:rsidRDefault="009530C0" w:rsidP="009530C0">
      <w:pPr>
        <w:jc w:val="both"/>
        <w:outlineLvl w:val="0"/>
        <w:rPr>
          <w:rFonts w:ascii="Times New Roman" w:hAnsi="Times New Roman" w:cs="Times New Roman"/>
          <w:bCs/>
          <w:i/>
          <w:iCs/>
          <w:sz w:val="24"/>
          <w:szCs w:val="24"/>
        </w:rPr>
      </w:pPr>
      <w:r w:rsidRPr="009530C0">
        <w:rPr>
          <w:rFonts w:ascii="Times New Roman" w:hAnsi="Times New Roman" w:cs="Times New Roman"/>
          <w:bCs/>
          <w:i/>
          <w:iCs/>
          <w:sz w:val="24"/>
          <w:szCs w:val="24"/>
        </w:rPr>
        <w:t>- utazási és ehhez kapcsolódóan szállás és üzemanyagköltség</w:t>
      </w:r>
    </w:p>
    <w:p w14:paraId="6ABAF439" w14:textId="77777777" w:rsidR="009530C0" w:rsidRPr="009530C0" w:rsidRDefault="009530C0" w:rsidP="009530C0">
      <w:pPr>
        <w:jc w:val="both"/>
        <w:outlineLvl w:val="0"/>
        <w:rPr>
          <w:rFonts w:ascii="Times New Roman" w:hAnsi="Times New Roman" w:cs="Times New Roman"/>
          <w:bCs/>
          <w:i/>
          <w:iCs/>
          <w:sz w:val="24"/>
          <w:szCs w:val="24"/>
        </w:rPr>
      </w:pPr>
      <w:r w:rsidRPr="009530C0">
        <w:rPr>
          <w:rFonts w:ascii="Times New Roman" w:hAnsi="Times New Roman" w:cs="Times New Roman"/>
          <w:bCs/>
          <w:i/>
          <w:iCs/>
          <w:sz w:val="24"/>
          <w:szCs w:val="24"/>
        </w:rPr>
        <w:t xml:space="preserve">- és egyéb közvetlen költségek, </w:t>
      </w:r>
    </w:p>
    <w:p w14:paraId="21380DCB" w14:textId="77777777" w:rsidR="009530C0" w:rsidRPr="009530C0" w:rsidRDefault="009530C0" w:rsidP="009530C0">
      <w:pPr>
        <w:jc w:val="both"/>
        <w:outlineLvl w:val="0"/>
        <w:rPr>
          <w:rFonts w:ascii="Times New Roman" w:hAnsi="Times New Roman" w:cs="Times New Roman"/>
          <w:bCs/>
          <w:i/>
          <w:iCs/>
          <w:sz w:val="24"/>
          <w:szCs w:val="24"/>
        </w:rPr>
      </w:pPr>
      <w:r w:rsidRPr="009530C0">
        <w:rPr>
          <w:rFonts w:ascii="Times New Roman" w:hAnsi="Times New Roman" w:cs="Times New Roman"/>
          <w:bCs/>
          <w:i/>
          <w:iCs/>
          <w:sz w:val="24"/>
          <w:szCs w:val="24"/>
        </w:rPr>
        <w:t>- alvállalkozó igénybevétele esetén az alvállalkozói díj,</w:t>
      </w:r>
    </w:p>
    <w:p w14:paraId="7E75EB7A" w14:textId="77777777" w:rsidR="009530C0" w:rsidRPr="009530C0" w:rsidRDefault="009530C0" w:rsidP="009530C0">
      <w:pPr>
        <w:jc w:val="both"/>
        <w:outlineLvl w:val="0"/>
        <w:rPr>
          <w:rFonts w:ascii="Times New Roman" w:hAnsi="Times New Roman" w:cs="Times New Roman"/>
          <w:bCs/>
          <w:i/>
          <w:iCs/>
          <w:sz w:val="24"/>
          <w:szCs w:val="24"/>
        </w:rPr>
      </w:pPr>
      <w:r w:rsidRPr="009530C0">
        <w:rPr>
          <w:rFonts w:ascii="Times New Roman" w:hAnsi="Times New Roman" w:cs="Times New Roman"/>
          <w:bCs/>
          <w:i/>
          <w:iCs/>
          <w:sz w:val="24"/>
          <w:szCs w:val="24"/>
        </w:rPr>
        <w:lastRenderedPageBreak/>
        <w:t>- adminisztrációs költségek</w:t>
      </w:r>
    </w:p>
    <w:p w14:paraId="0CD79325" w14:textId="77777777" w:rsidR="009530C0" w:rsidRPr="009530C0" w:rsidRDefault="009530C0" w:rsidP="009530C0">
      <w:pPr>
        <w:jc w:val="both"/>
        <w:outlineLvl w:val="0"/>
        <w:rPr>
          <w:rFonts w:ascii="Times New Roman" w:hAnsi="Times New Roman" w:cs="Times New Roman"/>
          <w:bCs/>
          <w:i/>
          <w:iCs/>
          <w:sz w:val="24"/>
          <w:szCs w:val="24"/>
        </w:rPr>
      </w:pPr>
      <w:r w:rsidRPr="009530C0">
        <w:rPr>
          <w:rFonts w:ascii="Times New Roman" w:hAnsi="Times New Roman" w:cs="Times New Roman"/>
          <w:bCs/>
          <w:i/>
          <w:iCs/>
          <w:sz w:val="24"/>
          <w:szCs w:val="24"/>
        </w:rPr>
        <w:t>- kötelező adók,</w:t>
      </w:r>
    </w:p>
    <w:p w14:paraId="4534B49A" w14:textId="77777777" w:rsidR="009530C0" w:rsidRPr="009530C0" w:rsidRDefault="009530C0" w:rsidP="009530C0">
      <w:pPr>
        <w:jc w:val="both"/>
        <w:outlineLvl w:val="0"/>
        <w:rPr>
          <w:rFonts w:ascii="Times New Roman" w:hAnsi="Times New Roman" w:cs="Times New Roman"/>
          <w:bCs/>
          <w:i/>
          <w:iCs/>
          <w:sz w:val="24"/>
          <w:szCs w:val="24"/>
        </w:rPr>
      </w:pPr>
      <w:r w:rsidRPr="009530C0">
        <w:rPr>
          <w:rFonts w:ascii="Times New Roman" w:hAnsi="Times New Roman" w:cs="Times New Roman"/>
          <w:bCs/>
          <w:i/>
          <w:iCs/>
          <w:sz w:val="24"/>
          <w:szCs w:val="24"/>
        </w:rPr>
        <w:t>- elvárt haszon mértékének</w:t>
      </w:r>
    </w:p>
    <w:p w14:paraId="120160B3" w14:textId="77777777" w:rsidR="009530C0" w:rsidRPr="009530C0" w:rsidRDefault="009530C0" w:rsidP="009530C0">
      <w:pPr>
        <w:jc w:val="both"/>
        <w:outlineLvl w:val="0"/>
        <w:rPr>
          <w:rFonts w:ascii="Times New Roman" w:hAnsi="Times New Roman" w:cs="Times New Roman"/>
          <w:bCs/>
          <w:i/>
          <w:iCs/>
          <w:sz w:val="24"/>
          <w:szCs w:val="24"/>
          <w:u w:val="single"/>
        </w:rPr>
      </w:pPr>
      <w:r w:rsidRPr="009530C0">
        <w:rPr>
          <w:rFonts w:ascii="Times New Roman" w:hAnsi="Times New Roman" w:cs="Times New Roman"/>
          <w:bCs/>
          <w:i/>
          <w:iCs/>
          <w:sz w:val="24"/>
          <w:szCs w:val="24"/>
          <w:u w:val="single"/>
        </w:rPr>
        <w:t xml:space="preserve">bemutatását és azok </w:t>
      </w:r>
      <w:proofErr w:type="gramStart"/>
      <w:r w:rsidRPr="009530C0">
        <w:rPr>
          <w:rFonts w:ascii="Times New Roman" w:hAnsi="Times New Roman" w:cs="Times New Roman"/>
          <w:bCs/>
          <w:i/>
          <w:iCs/>
          <w:sz w:val="24"/>
          <w:szCs w:val="24"/>
          <w:u w:val="single"/>
        </w:rPr>
        <w:t>figyelembe vételével</w:t>
      </w:r>
      <w:proofErr w:type="gramEnd"/>
      <w:r w:rsidRPr="009530C0">
        <w:rPr>
          <w:rFonts w:ascii="Times New Roman" w:hAnsi="Times New Roman" w:cs="Times New Roman"/>
          <w:bCs/>
          <w:i/>
          <w:iCs/>
          <w:sz w:val="24"/>
          <w:szCs w:val="24"/>
          <w:u w:val="single"/>
        </w:rPr>
        <w:t xml:space="preserve"> az ajánlati elemek megalapozottságának igazolását.</w:t>
      </w:r>
    </w:p>
    <w:p w14:paraId="59E763F4" w14:textId="77777777" w:rsidR="009530C0" w:rsidRPr="009530C0" w:rsidRDefault="009530C0" w:rsidP="009530C0">
      <w:pPr>
        <w:ind w:left="720"/>
        <w:jc w:val="both"/>
        <w:outlineLvl w:val="0"/>
        <w:rPr>
          <w:rFonts w:ascii="Times New Roman" w:hAnsi="Times New Roman" w:cs="Times New Roman"/>
          <w:bCs/>
          <w:i/>
          <w:iCs/>
          <w:sz w:val="24"/>
          <w:szCs w:val="24"/>
          <w:u w:val="single"/>
        </w:rPr>
      </w:pPr>
    </w:p>
    <w:p w14:paraId="1CF278EF" w14:textId="77777777" w:rsidR="009530C0" w:rsidRPr="009530C0" w:rsidRDefault="009530C0" w:rsidP="009530C0">
      <w:pPr>
        <w:jc w:val="both"/>
        <w:rPr>
          <w:rFonts w:ascii="Times New Roman" w:hAnsi="Times New Roman" w:cs="Times New Roman"/>
          <w:bCs/>
          <w:i/>
          <w:iCs/>
          <w:sz w:val="24"/>
          <w:szCs w:val="24"/>
        </w:rPr>
      </w:pPr>
      <w:r w:rsidRPr="009530C0">
        <w:rPr>
          <w:rFonts w:ascii="Times New Roman" w:hAnsi="Times New Roman" w:cs="Times New Roman"/>
          <w:bCs/>
          <w:i/>
          <w:iCs/>
          <w:sz w:val="24"/>
          <w:szCs w:val="24"/>
        </w:rPr>
        <w:t xml:space="preserve">Kérjük, hogy minden adatot vagy tényt, amelyre az indokolásban hivatkoznak, olyan </w:t>
      </w:r>
      <w:r w:rsidRPr="009530C0">
        <w:rPr>
          <w:rFonts w:ascii="Times New Roman" w:hAnsi="Times New Roman" w:cs="Times New Roman"/>
          <w:bCs/>
          <w:i/>
          <w:iCs/>
          <w:sz w:val="24"/>
          <w:szCs w:val="24"/>
          <w:u w:val="single"/>
        </w:rPr>
        <w:t>dokumentummal támasszanak alá</w:t>
      </w:r>
      <w:r w:rsidRPr="009530C0">
        <w:rPr>
          <w:rFonts w:ascii="Times New Roman" w:hAnsi="Times New Roman" w:cs="Times New Roman"/>
          <w:bCs/>
          <w:i/>
          <w:iCs/>
          <w:sz w:val="24"/>
          <w:szCs w:val="24"/>
        </w:rPr>
        <w:t>, amelyekből egyértelműen, objektíven megállapítható a hivatkozott adat vagy tény valódisága. Felhívjuk a T. Ajánlattevő figyelmét, hogy Ajánlatkérő kizárólag objektív alapú indokolást tud elfogadni, így különösen korábbi szerződéses gyakorlat igazolt bemutatását.</w:t>
      </w:r>
    </w:p>
    <w:p w14:paraId="1D1634E1" w14:textId="77777777" w:rsidR="009530C0" w:rsidRPr="009530C0" w:rsidRDefault="009530C0" w:rsidP="009530C0">
      <w:pPr>
        <w:pStyle w:val="Default"/>
        <w:jc w:val="both"/>
      </w:pPr>
    </w:p>
    <w:p w14:paraId="77F75D39" w14:textId="77777777" w:rsidR="009530C0" w:rsidRPr="009530C0" w:rsidRDefault="009530C0" w:rsidP="009530C0">
      <w:pPr>
        <w:spacing w:after="120"/>
        <w:jc w:val="both"/>
        <w:rPr>
          <w:rFonts w:ascii="Times New Roman" w:hAnsi="Times New Roman" w:cs="Times New Roman"/>
          <w:b/>
          <w:sz w:val="24"/>
          <w:szCs w:val="24"/>
          <w:lang w:eastAsia="en-US"/>
        </w:rPr>
      </w:pPr>
      <w:r w:rsidRPr="009530C0">
        <w:rPr>
          <w:rFonts w:ascii="Times New Roman" w:hAnsi="Times New Roman" w:cs="Times New Roman"/>
          <w:b/>
          <w:sz w:val="24"/>
          <w:szCs w:val="24"/>
          <w:lang w:eastAsia="en-US"/>
        </w:rPr>
        <w:t xml:space="preserve">A Bíráló Bizottság megállapítja, hogy Ajánlattevő az </w:t>
      </w:r>
      <w:proofErr w:type="spellStart"/>
      <w:r w:rsidRPr="009530C0">
        <w:rPr>
          <w:rFonts w:ascii="Times New Roman" w:hAnsi="Times New Roman" w:cs="Times New Roman"/>
          <w:b/>
          <w:sz w:val="24"/>
          <w:szCs w:val="24"/>
          <w:lang w:eastAsia="en-US"/>
        </w:rPr>
        <w:t>árindokolási</w:t>
      </w:r>
      <w:proofErr w:type="spellEnd"/>
      <w:r w:rsidRPr="009530C0">
        <w:rPr>
          <w:rFonts w:ascii="Times New Roman" w:hAnsi="Times New Roman" w:cs="Times New Roman"/>
          <w:b/>
          <w:sz w:val="24"/>
          <w:szCs w:val="24"/>
          <w:lang w:eastAsia="en-US"/>
        </w:rPr>
        <w:t xml:space="preserve"> kötelezettségének nem tett eleget, nem nyújtott be semmilyen dokumentumot, így Bíráló Bizottság kizárólag az eredeti ajánlat dokumentumait tudja figyelembe venni.</w:t>
      </w:r>
    </w:p>
    <w:p w14:paraId="67C04A77" w14:textId="77777777" w:rsidR="009530C0" w:rsidRPr="009530C0" w:rsidRDefault="009530C0" w:rsidP="009530C0">
      <w:pPr>
        <w:spacing w:after="120"/>
        <w:jc w:val="both"/>
        <w:rPr>
          <w:rFonts w:ascii="Times New Roman" w:hAnsi="Times New Roman" w:cs="Times New Roman"/>
          <w:b/>
          <w:sz w:val="24"/>
          <w:szCs w:val="24"/>
          <w:lang w:eastAsia="en-US"/>
        </w:rPr>
      </w:pPr>
      <w:r w:rsidRPr="009530C0">
        <w:rPr>
          <w:rFonts w:ascii="Times New Roman" w:hAnsi="Times New Roman" w:cs="Times New Roman"/>
          <w:b/>
          <w:sz w:val="24"/>
          <w:szCs w:val="24"/>
          <w:lang w:eastAsia="en-US"/>
        </w:rPr>
        <w:t xml:space="preserve">Az </w:t>
      </w:r>
      <w:proofErr w:type="spellStart"/>
      <w:r w:rsidRPr="009530C0">
        <w:rPr>
          <w:rFonts w:ascii="Times New Roman" w:hAnsi="Times New Roman" w:cs="Times New Roman"/>
          <w:b/>
          <w:sz w:val="24"/>
          <w:szCs w:val="24"/>
          <w:lang w:eastAsia="en-US"/>
        </w:rPr>
        <w:t>árindokolási</w:t>
      </w:r>
      <w:proofErr w:type="spellEnd"/>
      <w:r w:rsidRPr="009530C0">
        <w:rPr>
          <w:rFonts w:ascii="Times New Roman" w:hAnsi="Times New Roman" w:cs="Times New Roman"/>
          <w:b/>
          <w:sz w:val="24"/>
          <w:szCs w:val="24"/>
          <w:lang w:eastAsia="en-US"/>
        </w:rPr>
        <w:t xml:space="preserve"> kötelezettséget megállapító felhívás mellékleteként az EKR útján megküldött táblázatban rögzített tételek esetében ajánlattevő díj egységárként olyan nettó árakat rögzítette, melyek a TERC szerinti ajánláshoz képest több mint </w:t>
      </w:r>
      <w:proofErr w:type="gramStart"/>
      <w:r w:rsidRPr="009530C0">
        <w:rPr>
          <w:rFonts w:ascii="Times New Roman" w:hAnsi="Times New Roman" w:cs="Times New Roman"/>
          <w:b/>
          <w:sz w:val="24"/>
          <w:szCs w:val="24"/>
          <w:lang w:eastAsia="en-US"/>
        </w:rPr>
        <w:t>30%-</w:t>
      </w:r>
      <w:proofErr w:type="spellStart"/>
      <w:r w:rsidRPr="009530C0">
        <w:rPr>
          <w:rFonts w:ascii="Times New Roman" w:hAnsi="Times New Roman" w:cs="Times New Roman"/>
          <w:b/>
          <w:sz w:val="24"/>
          <w:szCs w:val="24"/>
          <w:lang w:eastAsia="en-US"/>
        </w:rPr>
        <w:t>al</w:t>
      </w:r>
      <w:proofErr w:type="spellEnd"/>
      <w:proofErr w:type="gramEnd"/>
      <w:r w:rsidRPr="009530C0">
        <w:rPr>
          <w:rFonts w:ascii="Times New Roman" w:hAnsi="Times New Roman" w:cs="Times New Roman"/>
          <w:b/>
          <w:sz w:val="24"/>
          <w:szCs w:val="24"/>
          <w:lang w:eastAsia="en-US"/>
        </w:rPr>
        <w:t xml:space="preserve"> (eseténként többszáz %-</w:t>
      </w:r>
      <w:proofErr w:type="spellStart"/>
      <w:r w:rsidRPr="009530C0">
        <w:rPr>
          <w:rFonts w:ascii="Times New Roman" w:hAnsi="Times New Roman" w:cs="Times New Roman"/>
          <w:b/>
          <w:sz w:val="24"/>
          <w:szCs w:val="24"/>
          <w:lang w:eastAsia="en-US"/>
        </w:rPr>
        <w:t>al</w:t>
      </w:r>
      <w:proofErr w:type="spellEnd"/>
      <w:r w:rsidRPr="009530C0">
        <w:rPr>
          <w:rFonts w:ascii="Times New Roman" w:hAnsi="Times New Roman" w:cs="Times New Roman"/>
          <w:b/>
          <w:sz w:val="24"/>
          <w:szCs w:val="24"/>
          <w:lang w:eastAsia="en-US"/>
        </w:rPr>
        <w:t xml:space="preserve">) alacsonyabbak, továbbá a táblázatban megjelölt tételek esetén az anyagárak is elmaradnak jelentős mértékben a TERC szerinti és a piaci áraktól. </w:t>
      </w:r>
    </w:p>
    <w:p w14:paraId="56F5B3AF" w14:textId="77777777" w:rsidR="009530C0" w:rsidRPr="009530C0" w:rsidRDefault="009530C0" w:rsidP="009530C0">
      <w:pPr>
        <w:spacing w:after="120"/>
        <w:jc w:val="both"/>
        <w:rPr>
          <w:rFonts w:ascii="Times New Roman" w:hAnsi="Times New Roman" w:cs="Times New Roman"/>
          <w:b/>
          <w:sz w:val="24"/>
          <w:szCs w:val="24"/>
          <w:lang w:eastAsia="en-US"/>
        </w:rPr>
      </w:pPr>
      <w:r w:rsidRPr="009530C0">
        <w:rPr>
          <w:rFonts w:ascii="Times New Roman" w:hAnsi="Times New Roman" w:cs="Times New Roman"/>
          <w:b/>
          <w:sz w:val="24"/>
          <w:szCs w:val="24"/>
          <w:lang w:eastAsia="en-US"/>
        </w:rPr>
        <w:t xml:space="preserve">A fentiekben megjelölt tételeken túl az ajánlati ár összességében is több mint </w:t>
      </w:r>
      <w:proofErr w:type="gramStart"/>
      <w:r w:rsidRPr="009530C0">
        <w:rPr>
          <w:rFonts w:ascii="Times New Roman" w:hAnsi="Times New Roman" w:cs="Times New Roman"/>
          <w:b/>
          <w:sz w:val="24"/>
          <w:szCs w:val="24"/>
          <w:lang w:eastAsia="en-US"/>
        </w:rPr>
        <w:t>23%-</w:t>
      </w:r>
      <w:proofErr w:type="spellStart"/>
      <w:r w:rsidRPr="009530C0">
        <w:rPr>
          <w:rFonts w:ascii="Times New Roman" w:hAnsi="Times New Roman" w:cs="Times New Roman"/>
          <w:b/>
          <w:sz w:val="24"/>
          <w:szCs w:val="24"/>
          <w:lang w:eastAsia="en-US"/>
        </w:rPr>
        <w:t>al</w:t>
      </w:r>
      <w:proofErr w:type="spellEnd"/>
      <w:proofErr w:type="gramEnd"/>
      <w:r w:rsidRPr="009530C0">
        <w:rPr>
          <w:rFonts w:ascii="Times New Roman" w:hAnsi="Times New Roman" w:cs="Times New Roman"/>
          <w:b/>
          <w:sz w:val="24"/>
          <w:szCs w:val="24"/>
          <w:lang w:eastAsia="en-US"/>
        </w:rPr>
        <w:t xml:space="preserve"> alacsonyabb mint az egy éven belül elkészített tervezői árazott költségvetés, mely alapján Ajánlattevőnek kétsége merült fel, hogy Ajánlattevő által megajánlott egyösszegű nettó ajánlati ár megalapozott-e, ezen az áron a szerződés egyáltalán teljesíthető-e, ezért indokolás benyújtását kérte.</w:t>
      </w:r>
    </w:p>
    <w:p w14:paraId="2AFB3577" w14:textId="77777777" w:rsidR="009530C0" w:rsidRPr="009530C0" w:rsidRDefault="009530C0" w:rsidP="009530C0">
      <w:pPr>
        <w:spacing w:after="120"/>
        <w:jc w:val="both"/>
        <w:rPr>
          <w:rFonts w:ascii="Times New Roman" w:hAnsi="Times New Roman" w:cs="Times New Roman"/>
          <w:b/>
          <w:sz w:val="24"/>
          <w:szCs w:val="24"/>
          <w:lang w:eastAsia="en-US"/>
        </w:rPr>
      </w:pPr>
      <w:r w:rsidRPr="009530C0">
        <w:rPr>
          <w:rFonts w:ascii="Times New Roman" w:hAnsi="Times New Roman" w:cs="Times New Roman"/>
          <w:b/>
          <w:sz w:val="24"/>
          <w:szCs w:val="24"/>
          <w:lang w:eastAsia="en-US"/>
        </w:rPr>
        <w:t xml:space="preserve">Ajánlattevő </w:t>
      </w:r>
      <w:proofErr w:type="spellStart"/>
      <w:r w:rsidRPr="009530C0">
        <w:rPr>
          <w:rFonts w:ascii="Times New Roman" w:hAnsi="Times New Roman" w:cs="Times New Roman"/>
          <w:b/>
          <w:sz w:val="24"/>
          <w:szCs w:val="24"/>
          <w:lang w:eastAsia="en-US"/>
        </w:rPr>
        <w:t>árindokolási</w:t>
      </w:r>
      <w:proofErr w:type="spellEnd"/>
      <w:r w:rsidRPr="009530C0">
        <w:rPr>
          <w:rFonts w:ascii="Times New Roman" w:hAnsi="Times New Roman" w:cs="Times New Roman"/>
          <w:b/>
          <w:sz w:val="24"/>
          <w:szCs w:val="24"/>
          <w:lang w:eastAsia="en-US"/>
        </w:rPr>
        <w:t xml:space="preserve"> kötelezettségének a meghosszabbított határidőig sem tett eleget, egyetlen dokumentumot sem nyújtott be erre vonatkozóan.</w:t>
      </w:r>
    </w:p>
    <w:p w14:paraId="023ED77F" w14:textId="77777777" w:rsidR="009530C0" w:rsidRPr="009530C0" w:rsidRDefault="009530C0" w:rsidP="009530C0">
      <w:pPr>
        <w:spacing w:after="120"/>
        <w:jc w:val="both"/>
        <w:rPr>
          <w:rFonts w:ascii="Times New Roman" w:hAnsi="Times New Roman" w:cs="Times New Roman"/>
          <w:b/>
          <w:sz w:val="24"/>
          <w:szCs w:val="24"/>
          <w:lang w:eastAsia="en-US"/>
        </w:rPr>
      </w:pPr>
      <w:r w:rsidRPr="009530C0">
        <w:rPr>
          <w:rFonts w:ascii="Times New Roman" w:hAnsi="Times New Roman" w:cs="Times New Roman"/>
          <w:b/>
          <w:sz w:val="24"/>
          <w:szCs w:val="24"/>
          <w:lang w:eastAsia="en-US"/>
        </w:rPr>
        <w:t>A Kbt. 72. § (3) bekezdésének értelmében az ajánlattevő kötelessége az ajánlati ára megalapozottságára vonatkozó minden tényt, adatot, kalkulációt az ajánlatkérő rendelkezésére bocsátani ahhoz, hogy megfelelő mérlegelés eredményeként az ajánlatkérő döntést hozhasson az ajánlati ár megalapozottságáról. Az ajánlatkérő köteles érvénytelennek nyilvánítani az ajánlatot, ha a közölt információk nem indokolják megfelelően, hogy a szerződés az adott áron vagy költséggel teljesíthető.</w:t>
      </w:r>
    </w:p>
    <w:p w14:paraId="3FDDDEA1" w14:textId="77777777" w:rsidR="009530C0" w:rsidRPr="009530C0" w:rsidRDefault="009530C0" w:rsidP="009530C0">
      <w:pPr>
        <w:spacing w:after="120"/>
        <w:jc w:val="both"/>
        <w:rPr>
          <w:rFonts w:ascii="Times New Roman" w:hAnsi="Times New Roman" w:cs="Times New Roman"/>
          <w:b/>
          <w:sz w:val="24"/>
          <w:szCs w:val="24"/>
          <w:lang w:eastAsia="en-US"/>
        </w:rPr>
      </w:pPr>
      <w:r w:rsidRPr="009530C0">
        <w:rPr>
          <w:rFonts w:ascii="Times New Roman" w:hAnsi="Times New Roman" w:cs="Times New Roman"/>
          <w:b/>
          <w:sz w:val="24"/>
          <w:szCs w:val="24"/>
          <w:lang w:eastAsia="en-US"/>
        </w:rPr>
        <w:t xml:space="preserve">Tekintettel arra, hogy jelen esetben nincsen semmilyen az ajánlattevő által közölt információ az egyösszegű nettó ajánlati áron (és az egyes kiemelten meghatározott tételek árán) való teljesíthetőség vonatkozásában, (mert ajánlattevő </w:t>
      </w:r>
      <w:proofErr w:type="spellStart"/>
      <w:r w:rsidRPr="009530C0">
        <w:rPr>
          <w:rFonts w:ascii="Times New Roman" w:hAnsi="Times New Roman" w:cs="Times New Roman"/>
          <w:b/>
          <w:sz w:val="24"/>
          <w:szCs w:val="24"/>
          <w:lang w:eastAsia="en-US"/>
        </w:rPr>
        <w:t>árindokolást</w:t>
      </w:r>
      <w:proofErr w:type="spellEnd"/>
      <w:r w:rsidRPr="009530C0">
        <w:rPr>
          <w:rFonts w:ascii="Times New Roman" w:hAnsi="Times New Roman" w:cs="Times New Roman"/>
          <w:b/>
          <w:sz w:val="24"/>
          <w:szCs w:val="24"/>
          <w:lang w:eastAsia="en-US"/>
        </w:rPr>
        <w:t xml:space="preserve"> nem nyújtott be), ezért ajánlata nem felel meg az Ajánlattételi felhívásban, a közbeszerzési dokumentumban és a jogszabályokban előírt feltételeknek. Ajánlattevő ajánlata a Kbt. 73. § (1) bekezdés e) pontja alapján érvénytelenné nyilvánítható.</w:t>
      </w:r>
    </w:p>
    <w:p w14:paraId="3DB2A8DF" w14:textId="77777777" w:rsidR="009530C0" w:rsidRPr="009530C0" w:rsidRDefault="009530C0" w:rsidP="009530C0">
      <w:pPr>
        <w:spacing w:after="120"/>
        <w:jc w:val="both"/>
        <w:rPr>
          <w:rFonts w:ascii="Times New Roman" w:hAnsi="Times New Roman" w:cs="Times New Roman"/>
          <w:b/>
          <w:sz w:val="24"/>
          <w:szCs w:val="24"/>
          <w:lang w:eastAsia="ar-SA"/>
        </w:rPr>
      </w:pPr>
      <w:r w:rsidRPr="009530C0">
        <w:rPr>
          <w:rFonts w:ascii="Times New Roman" w:hAnsi="Times New Roman" w:cs="Times New Roman"/>
          <w:b/>
          <w:sz w:val="24"/>
          <w:szCs w:val="24"/>
        </w:rPr>
        <w:lastRenderedPageBreak/>
        <w:t xml:space="preserve">Fentiekre tekintettel a Bíráló Bizottság javasolja az Ajánlatkérő döntéshozója felé, hogy közbenső döntés meghozatalával a Valid Gate Kft. ajánlatát nyilvánítsa érvénytelenné a </w:t>
      </w:r>
      <w:r w:rsidRPr="009530C0">
        <w:rPr>
          <w:rFonts w:ascii="Times New Roman" w:eastAsia="Calibri" w:hAnsi="Times New Roman" w:cs="Times New Roman"/>
          <w:b/>
          <w:sz w:val="24"/>
          <w:szCs w:val="24"/>
          <w:lang w:eastAsia="en-US"/>
        </w:rPr>
        <w:t>Kbt. 73. § (1) bekezdés e) pontja alapján.</w:t>
      </w:r>
    </w:p>
    <w:p w14:paraId="0A055073" w14:textId="77777777" w:rsidR="009530C0" w:rsidRPr="009530C0" w:rsidRDefault="009530C0" w:rsidP="009530C0">
      <w:pPr>
        <w:pStyle w:val="Default"/>
        <w:jc w:val="both"/>
        <w:rPr>
          <w:b/>
          <w:i/>
        </w:rPr>
      </w:pPr>
    </w:p>
    <w:p w14:paraId="08EC12AA" w14:textId="77777777" w:rsidR="009530C0" w:rsidRPr="009530C0" w:rsidRDefault="009530C0" w:rsidP="009530C0">
      <w:pPr>
        <w:autoSpaceDE w:val="0"/>
        <w:autoSpaceDN w:val="0"/>
        <w:adjustRightInd w:val="0"/>
        <w:jc w:val="both"/>
        <w:rPr>
          <w:rFonts w:ascii="Times New Roman" w:hAnsi="Times New Roman" w:cs="Times New Roman"/>
          <w:bCs/>
          <w:sz w:val="24"/>
          <w:szCs w:val="24"/>
          <w:u w:val="single"/>
        </w:rPr>
      </w:pPr>
      <w:r w:rsidRPr="009530C0">
        <w:rPr>
          <w:rFonts w:ascii="Times New Roman" w:hAnsi="Times New Roman" w:cs="Times New Roman"/>
          <w:bCs/>
          <w:sz w:val="24"/>
          <w:szCs w:val="24"/>
          <w:u w:val="single"/>
        </w:rPr>
        <w:t xml:space="preserve">Fentiekre tekintettel </w:t>
      </w:r>
      <w:r w:rsidRPr="009530C0">
        <w:rPr>
          <w:rFonts w:ascii="Times New Roman" w:hAnsi="Times New Roman" w:cs="Times New Roman"/>
          <w:b/>
          <w:sz w:val="24"/>
          <w:szCs w:val="24"/>
          <w:u w:val="single"/>
        </w:rPr>
        <w:t>Ajánlattevő ajánlata a Kbt. 73.§ (1) bekezdés e) pontja alapján érvénytelen.</w:t>
      </w:r>
    </w:p>
    <w:p w14:paraId="50EF99BA" w14:textId="77777777" w:rsidR="00DD021B" w:rsidRPr="009530C0" w:rsidRDefault="00DD021B" w:rsidP="00DD021B">
      <w:pPr>
        <w:tabs>
          <w:tab w:val="center" w:pos="1134"/>
        </w:tabs>
        <w:suppressAutoHyphens/>
        <w:spacing w:after="0" w:line="240" w:lineRule="auto"/>
        <w:jc w:val="both"/>
        <w:rPr>
          <w:rFonts w:ascii="Times New Roman" w:eastAsia="Times New Roman" w:hAnsi="Times New Roman" w:cs="Times New Roman"/>
          <w:b/>
          <w:sz w:val="24"/>
          <w:szCs w:val="24"/>
          <w:lang w:eastAsia="ar-SA"/>
        </w:rPr>
      </w:pPr>
    </w:p>
    <w:p w14:paraId="12E96737" w14:textId="77777777" w:rsidR="00DD021B" w:rsidRPr="009530C0" w:rsidRDefault="00DD021B" w:rsidP="00DD021B">
      <w:pPr>
        <w:tabs>
          <w:tab w:val="center" w:pos="1134"/>
        </w:tabs>
        <w:suppressAutoHyphens/>
        <w:spacing w:after="0" w:line="240" w:lineRule="auto"/>
        <w:jc w:val="both"/>
        <w:rPr>
          <w:rFonts w:ascii="Times New Roman" w:eastAsia="Times New Roman" w:hAnsi="Times New Roman" w:cs="Times New Roman"/>
          <w:sz w:val="24"/>
          <w:szCs w:val="24"/>
          <w:lang w:eastAsia="ar-SA"/>
        </w:rPr>
      </w:pPr>
    </w:p>
    <w:p w14:paraId="31445943" w14:textId="77777777" w:rsidR="00DD021B" w:rsidRPr="009530C0" w:rsidRDefault="00DD021B" w:rsidP="00DD021B">
      <w:pPr>
        <w:tabs>
          <w:tab w:val="left" w:pos="3495"/>
        </w:tabs>
        <w:spacing w:after="0" w:line="240" w:lineRule="auto"/>
        <w:rPr>
          <w:rFonts w:ascii="Times New Roman" w:eastAsia="Times New Roman" w:hAnsi="Times New Roman" w:cs="Times New Roman"/>
          <w:sz w:val="24"/>
          <w:szCs w:val="24"/>
        </w:rPr>
      </w:pPr>
      <w:r w:rsidRPr="009530C0">
        <w:rPr>
          <w:rFonts w:ascii="Times New Roman" w:eastAsia="Times New Roman" w:hAnsi="Times New Roman" w:cs="Times New Roman"/>
          <w:sz w:val="24"/>
          <w:szCs w:val="24"/>
          <w:u w:val="single"/>
        </w:rPr>
        <w:t>Határidő:</w:t>
      </w:r>
      <w:r w:rsidRPr="009530C0">
        <w:rPr>
          <w:rFonts w:ascii="Times New Roman" w:eastAsia="Times New Roman" w:hAnsi="Times New Roman" w:cs="Times New Roman"/>
          <w:sz w:val="24"/>
          <w:szCs w:val="24"/>
        </w:rPr>
        <w:t xml:space="preserve"> azonnal</w:t>
      </w:r>
    </w:p>
    <w:p w14:paraId="26212B9E" w14:textId="77777777" w:rsidR="00DD021B" w:rsidRPr="009530C0" w:rsidRDefault="00DD021B" w:rsidP="00DD021B">
      <w:pPr>
        <w:tabs>
          <w:tab w:val="left" w:pos="3495"/>
        </w:tabs>
        <w:spacing w:after="0" w:line="240" w:lineRule="auto"/>
        <w:rPr>
          <w:rFonts w:ascii="Times New Roman" w:eastAsia="Times New Roman" w:hAnsi="Times New Roman" w:cs="Times New Roman"/>
          <w:sz w:val="24"/>
          <w:szCs w:val="24"/>
        </w:rPr>
      </w:pPr>
      <w:r w:rsidRPr="009530C0">
        <w:rPr>
          <w:rFonts w:ascii="Times New Roman" w:eastAsia="Times New Roman" w:hAnsi="Times New Roman" w:cs="Times New Roman"/>
          <w:sz w:val="24"/>
          <w:szCs w:val="24"/>
          <w:u w:val="single"/>
        </w:rPr>
        <w:t>Felelős:</w:t>
      </w:r>
      <w:r w:rsidRPr="009530C0">
        <w:rPr>
          <w:rFonts w:ascii="Times New Roman" w:eastAsia="Times New Roman" w:hAnsi="Times New Roman" w:cs="Times New Roman"/>
          <w:sz w:val="24"/>
          <w:szCs w:val="24"/>
        </w:rPr>
        <w:t xml:space="preserve"> Polgármester, </w:t>
      </w:r>
      <w:proofErr w:type="spellStart"/>
      <w:r w:rsidRPr="009530C0">
        <w:rPr>
          <w:rFonts w:ascii="Times New Roman" w:eastAsia="Times New Roman" w:hAnsi="Times New Roman" w:cs="Times New Roman"/>
          <w:sz w:val="24"/>
          <w:szCs w:val="24"/>
        </w:rPr>
        <w:t>faksz</w:t>
      </w:r>
      <w:proofErr w:type="spellEnd"/>
      <w:r w:rsidRPr="009530C0">
        <w:rPr>
          <w:rFonts w:ascii="Times New Roman" w:eastAsia="Times New Roman" w:hAnsi="Times New Roman" w:cs="Times New Roman"/>
          <w:sz w:val="24"/>
          <w:szCs w:val="24"/>
        </w:rPr>
        <w:t>, jegyző</w:t>
      </w:r>
    </w:p>
    <w:p w14:paraId="619322CA" w14:textId="77777777" w:rsidR="00DD021B" w:rsidRPr="00DD2419" w:rsidRDefault="00DD021B" w:rsidP="00DD021B">
      <w:pPr>
        <w:spacing w:after="0" w:line="240" w:lineRule="auto"/>
        <w:ind w:left="3540"/>
        <w:jc w:val="both"/>
        <w:rPr>
          <w:rFonts w:ascii="Times New Roman" w:eastAsia="Times New Roman" w:hAnsi="Times New Roman" w:cs="Times New Roman"/>
          <w:sz w:val="24"/>
          <w:szCs w:val="24"/>
        </w:rPr>
      </w:pPr>
    </w:p>
    <w:p w14:paraId="64AA89C7" w14:textId="77777777" w:rsidR="00DD021B" w:rsidRPr="00DD2419" w:rsidRDefault="00DD021B" w:rsidP="00DD021B">
      <w:pPr>
        <w:spacing w:after="0" w:line="240" w:lineRule="auto"/>
        <w:ind w:left="1416" w:hanging="1416"/>
        <w:jc w:val="both"/>
        <w:rPr>
          <w:rFonts w:ascii="Times New Roman" w:eastAsia="Times New Roman" w:hAnsi="Times New Roman" w:cs="Times New Roman"/>
          <w:sz w:val="24"/>
          <w:szCs w:val="24"/>
        </w:rPr>
      </w:pPr>
    </w:p>
    <w:p w14:paraId="7D7494CB" w14:textId="19FD898B" w:rsidR="00DD021B" w:rsidRPr="00DD2419" w:rsidRDefault="00DD021B" w:rsidP="00DD021B">
      <w:pPr>
        <w:spacing w:after="0" w:line="240" w:lineRule="auto"/>
        <w:jc w:val="both"/>
        <w:rPr>
          <w:rFonts w:ascii="Times New Roman" w:hAnsi="Times New Roman" w:cs="Times New Roman"/>
          <w:sz w:val="24"/>
          <w:szCs w:val="24"/>
        </w:rPr>
      </w:pPr>
      <w:r w:rsidRPr="00DD2419">
        <w:rPr>
          <w:rFonts w:ascii="Times New Roman" w:hAnsi="Times New Roman" w:cs="Times New Roman"/>
          <w:sz w:val="24"/>
          <w:szCs w:val="24"/>
        </w:rPr>
        <w:t>Harkány, 2023.0</w:t>
      </w:r>
      <w:r w:rsidR="00527A34">
        <w:rPr>
          <w:rFonts w:ascii="Times New Roman" w:hAnsi="Times New Roman" w:cs="Times New Roman"/>
          <w:sz w:val="24"/>
          <w:szCs w:val="24"/>
        </w:rPr>
        <w:t>8.31.</w:t>
      </w:r>
    </w:p>
    <w:p w14:paraId="7C7D3976" w14:textId="77777777" w:rsidR="00DD021B" w:rsidRPr="00DD2419" w:rsidRDefault="00DD021B" w:rsidP="00DD021B">
      <w:pPr>
        <w:spacing w:after="0" w:line="240" w:lineRule="auto"/>
        <w:jc w:val="both"/>
        <w:rPr>
          <w:rFonts w:ascii="Times New Roman" w:hAnsi="Times New Roman" w:cs="Times New Roman"/>
          <w:sz w:val="24"/>
          <w:szCs w:val="24"/>
        </w:rPr>
      </w:pPr>
      <w:r w:rsidRPr="00DD2419">
        <w:rPr>
          <w:rFonts w:ascii="Times New Roman" w:hAnsi="Times New Roman" w:cs="Times New Roman"/>
          <w:sz w:val="24"/>
          <w:szCs w:val="24"/>
        </w:rPr>
        <w:tab/>
      </w:r>
      <w:r w:rsidRPr="00DD2419">
        <w:rPr>
          <w:rFonts w:ascii="Times New Roman" w:hAnsi="Times New Roman" w:cs="Times New Roman"/>
          <w:sz w:val="24"/>
          <w:szCs w:val="24"/>
        </w:rPr>
        <w:tab/>
      </w:r>
      <w:r w:rsidRPr="00DD2419">
        <w:rPr>
          <w:rFonts w:ascii="Times New Roman" w:hAnsi="Times New Roman" w:cs="Times New Roman"/>
          <w:sz w:val="24"/>
          <w:szCs w:val="24"/>
        </w:rPr>
        <w:tab/>
      </w:r>
      <w:r w:rsidRPr="00DD2419">
        <w:rPr>
          <w:rFonts w:ascii="Times New Roman" w:hAnsi="Times New Roman" w:cs="Times New Roman"/>
          <w:sz w:val="24"/>
          <w:szCs w:val="24"/>
        </w:rPr>
        <w:tab/>
      </w:r>
      <w:r w:rsidRPr="00DD2419">
        <w:rPr>
          <w:rFonts w:ascii="Times New Roman" w:hAnsi="Times New Roman" w:cs="Times New Roman"/>
          <w:sz w:val="24"/>
          <w:szCs w:val="24"/>
        </w:rPr>
        <w:tab/>
      </w:r>
      <w:r w:rsidRPr="00DD2419">
        <w:rPr>
          <w:rFonts w:ascii="Times New Roman" w:hAnsi="Times New Roman" w:cs="Times New Roman"/>
          <w:sz w:val="24"/>
          <w:szCs w:val="24"/>
        </w:rPr>
        <w:tab/>
      </w:r>
      <w:r w:rsidRPr="00DD2419">
        <w:rPr>
          <w:rFonts w:ascii="Times New Roman" w:hAnsi="Times New Roman" w:cs="Times New Roman"/>
          <w:sz w:val="24"/>
          <w:szCs w:val="24"/>
        </w:rPr>
        <w:tab/>
        <w:t>dr. Markovics Boglárka, s.k. jegyző</w:t>
      </w:r>
    </w:p>
    <w:p w14:paraId="6B125EAC" w14:textId="77777777" w:rsidR="00DD021B" w:rsidRPr="00DD2419" w:rsidRDefault="00DD021B" w:rsidP="00DD021B">
      <w:pPr>
        <w:spacing w:after="0" w:line="240" w:lineRule="auto"/>
        <w:jc w:val="right"/>
        <w:rPr>
          <w:rFonts w:ascii="Times New Roman" w:hAnsi="Times New Roman" w:cs="Times New Roman"/>
          <w:sz w:val="24"/>
          <w:szCs w:val="24"/>
        </w:rPr>
      </w:pPr>
    </w:p>
    <w:p w14:paraId="3AC6E199" w14:textId="77777777" w:rsidR="00DD021B" w:rsidRPr="00DD2419" w:rsidRDefault="00DD021B" w:rsidP="00DD021B">
      <w:pPr>
        <w:spacing w:after="0" w:line="240" w:lineRule="auto"/>
        <w:jc w:val="right"/>
        <w:rPr>
          <w:rFonts w:ascii="Times New Roman" w:hAnsi="Times New Roman" w:cs="Times New Roman"/>
          <w:sz w:val="24"/>
          <w:szCs w:val="24"/>
        </w:rPr>
      </w:pPr>
    </w:p>
    <w:p w14:paraId="7AC980D2" w14:textId="77777777" w:rsidR="00DD021B" w:rsidRPr="00DD2419" w:rsidRDefault="00DD021B" w:rsidP="00DD021B">
      <w:pPr>
        <w:spacing w:after="0" w:line="240" w:lineRule="auto"/>
        <w:rPr>
          <w:rFonts w:ascii="Times New Roman" w:hAnsi="Times New Roman" w:cs="Times New Roman"/>
          <w:sz w:val="24"/>
          <w:szCs w:val="24"/>
        </w:rPr>
      </w:pPr>
    </w:p>
    <w:p w14:paraId="3D66E902" w14:textId="77777777" w:rsidR="00F711B3" w:rsidRPr="00DD2419" w:rsidRDefault="00F711B3">
      <w:pPr>
        <w:rPr>
          <w:rFonts w:ascii="Times New Roman" w:hAnsi="Times New Roman" w:cs="Times New Roman"/>
          <w:sz w:val="24"/>
          <w:szCs w:val="24"/>
        </w:rPr>
      </w:pPr>
    </w:p>
    <w:p w14:paraId="7205828C" w14:textId="77777777" w:rsidR="00DD2419" w:rsidRPr="00DD2419" w:rsidRDefault="00DD2419">
      <w:pPr>
        <w:rPr>
          <w:rFonts w:ascii="Times New Roman" w:hAnsi="Times New Roman" w:cs="Times New Roman"/>
          <w:sz w:val="24"/>
          <w:szCs w:val="24"/>
        </w:rPr>
      </w:pPr>
    </w:p>
    <w:sectPr w:rsidR="00DD2419" w:rsidRPr="00DD241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1511D" w14:textId="77777777" w:rsidR="00597473" w:rsidRDefault="00597473" w:rsidP="00DC3E8A">
      <w:pPr>
        <w:spacing w:after="0" w:line="240" w:lineRule="auto"/>
      </w:pPr>
      <w:r>
        <w:separator/>
      </w:r>
    </w:p>
  </w:endnote>
  <w:endnote w:type="continuationSeparator" w:id="0">
    <w:p w14:paraId="5D76E5D8" w14:textId="77777777" w:rsidR="00597473" w:rsidRDefault="00597473" w:rsidP="00DC3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028881"/>
      <w:docPartObj>
        <w:docPartGallery w:val="Page Numbers (Bottom of Page)"/>
        <w:docPartUnique/>
      </w:docPartObj>
    </w:sdtPr>
    <w:sdtContent>
      <w:p w14:paraId="5B366F6F" w14:textId="78A9D8D5" w:rsidR="00DC3E8A" w:rsidRDefault="00DC3E8A">
        <w:pPr>
          <w:pStyle w:val="llb"/>
          <w:jc w:val="center"/>
        </w:pPr>
        <w:r>
          <w:fldChar w:fldCharType="begin"/>
        </w:r>
        <w:r>
          <w:instrText>PAGE   \* MERGEFORMAT</w:instrText>
        </w:r>
        <w:r>
          <w:fldChar w:fldCharType="separate"/>
        </w:r>
        <w:r>
          <w:t>2</w:t>
        </w:r>
        <w:r>
          <w:fldChar w:fldCharType="end"/>
        </w:r>
      </w:p>
    </w:sdtContent>
  </w:sdt>
  <w:p w14:paraId="2624A2FB" w14:textId="77777777" w:rsidR="00DC3E8A" w:rsidRDefault="00DC3E8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0466F" w14:textId="77777777" w:rsidR="00597473" w:rsidRDefault="00597473" w:rsidP="00DC3E8A">
      <w:pPr>
        <w:spacing w:after="0" w:line="240" w:lineRule="auto"/>
      </w:pPr>
      <w:r>
        <w:separator/>
      </w:r>
    </w:p>
  </w:footnote>
  <w:footnote w:type="continuationSeparator" w:id="0">
    <w:p w14:paraId="1B31D013" w14:textId="77777777" w:rsidR="00597473" w:rsidRDefault="00597473" w:rsidP="00DC3E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21B"/>
    <w:rsid w:val="00033E8E"/>
    <w:rsid w:val="00527A34"/>
    <w:rsid w:val="00597473"/>
    <w:rsid w:val="005B58AA"/>
    <w:rsid w:val="006F2B45"/>
    <w:rsid w:val="0079126F"/>
    <w:rsid w:val="009530C0"/>
    <w:rsid w:val="00983449"/>
    <w:rsid w:val="009E70F3"/>
    <w:rsid w:val="00B24A9C"/>
    <w:rsid w:val="00B40A8C"/>
    <w:rsid w:val="00B85AD8"/>
    <w:rsid w:val="00C12376"/>
    <w:rsid w:val="00DC3E8A"/>
    <w:rsid w:val="00DD021B"/>
    <w:rsid w:val="00DD2419"/>
    <w:rsid w:val="00DF1E06"/>
    <w:rsid w:val="00ED0B98"/>
    <w:rsid w:val="00F711B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71AF"/>
  <w15:chartTrackingRefBased/>
  <w15:docId w15:val="{34B02761-A9AD-47AF-8793-A00DD0522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D021B"/>
    <w:pPr>
      <w:spacing w:after="200" w:line="276" w:lineRule="auto"/>
    </w:pPr>
    <w:rPr>
      <w:rFonts w:eastAsiaTheme="minorEastAsia"/>
      <w:kern w:val="0"/>
      <w:lang w:eastAsia="hu-HU"/>
      <w14:ligatures w14:val="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unhideWhenUsed/>
    <w:rsid w:val="00DD021B"/>
    <w:pPr>
      <w:spacing w:after="120" w:line="240" w:lineRule="auto"/>
    </w:pPr>
    <w:rPr>
      <w:rFonts w:ascii="Times New Roman" w:eastAsia="Times New Roman" w:hAnsi="Times New Roman" w:cs="Times New Roman"/>
      <w:sz w:val="16"/>
      <w:szCs w:val="16"/>
    </w:rPr>
  </w:style>
  <w:style w:type="character" w:customStyle="1" w:styleId="Szvegtrzs3Char">
    <w:name w:val="Szövegtörzs 3 Char"/>
    <w:basedOn w:val="Bekezdsalapbettpusa"/>
    <w:link w:val="Szvegtrzs3"/>
    <w:uiPriority w:val="99"/>
    <w:rsid w:val="00DD021B"/>
    <w:rPr>
      <w:rFonts w:ascii="Times New Roman" w:eastAsia="Times New Roman" w:hAnsi="Times New Roman" w:cs="Times New Roman"/>
      <w:kern w:val="0"/>
      <w:sz w:val="16"/>
      <w:szCs w:val="16"/>
      <w:lang w:eastAsia="hu-HU"/>
      <w14:ligatures w14:val="none"/>
    </w:rPr>
  </w:style>
  <w:style w:type="paragraph" w:customStyle="1" w:styleId="Default">
    <w:name w:val="Default"/>
    <w:rsid w:val="00DD021B"/>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Szvegtrzs">
    <w:name w:val="Body Text"/>
    <w:basedOn w:val="Norml"/>
    <w:link w:val="SzvegtrzsChar"/>
    <w:uiPriority w:val="99"/>
    <w:semiHidden/>
    <w:unhideWhenUsed/>
    <w:rsid w:val="00033E8E"/>
    <w:pPr>
      <w:spacing w:after="120"/>
    </w:pPr>
  </w:style>
  <w:style w:type="character" w:customStyle="1" w:styleId="SzvegtrzsChar">
    <w:name w:val="Szövegtörzs Char"/>
    <w:basedOn w:val="Bekezdsalapbettpusa"/>
    <w:link w:val="Szvegtrzs"/>
    <w:uiPriority w:val="99"/>
    <w:semiHidden/>
    <w:rsid w:val="00033E8E"/>
    <w:rPr>
      <w:rFonts w:eastAsiaTheme="minorEastAsia"/>
      <w:kern w:val="0"/>
      <w:lang w:eastAsia="hu-HU"/>
      <w14:ligatures w14:val="none"/>
    </w:rPr>
  </w:style>
  <w:style w:type="paragraph" w:styleId="lfej">
    <w:name w:val="header"/>
    <w:basedOn w:val="Norml"/>
    <w:link w:val="lfejChar"/>
    <w:uiPriority w:val="99"/>
    <w:unhideWhenUsed/>
    <w:rsid w:val="00DC3E8A"/>
    <w:pPr>
      <w:tabs>
        <w:tab w:val="center" w:pos="4536"/>
        <w:tab w:val="right" w:pos="9072"/>
      </w:tabs>
      <w:spacing w:after="0" w:line="240" w:lineRule="auto"/>
    </w:pPr>
  </w:style>
  <w:style w:type="character" w:customStyle="1" w:styleId="lfejChar">
    <w:name w:val="Élőfej Char"/>
    <w:basedOn w:val="Bekezdsalapbettpusa"/>
    <w:link w:val="lfej"/>
    <w:uiPriority w:val="99"/>
    <w:rsid w:val="00DC3E8A"/>
    <w:rPr>
      <w:rFonts w:eastAsiaTheme="minorEastAsia"/>
      <w:kern w:val="0"/>
      <w:lang w:eastAsia="hu-HU"/>
      <w14:ligatures w14:val="none"/>
    </w:rPr>
  </w:style>
  <w:style w:type="paragraph" w:styleId="llb">
    <w:name w:val="footer"/>
    <w:basedOn w:val="Norml"/>
    <w:link w:val="llbChar"/>
    <w:uiPriority w:val="99"/>
    <w:unhideWhenUsed/>
    <w:rsid w:val="00DC3E8A"/>
    <w:pPr>
      <w:tabs>
        <w:tab w:val="center" w:pos="4536"/>
        <w:tab w:val="right" w:pos="9072"/>
      </w:tabs>
      <w:spacing w:after="0" w:line="240" w:lineRule="auto"/>
    </w:pPr>
  </w:style>
  <w:style w:type="character" w:customStyle="1" w:styleId="llbChar">
    <w:name w:val="Élőláb Char"/>
    <w:basedOn w:val="Bekezdsalapbettpusa"/>
    <w:link w:val="llb"/>
    <w:uiPriority w:val="99"/>
    <w:rsid w:val="00DC3E8A"/>
    <w:rPr>
      <w:rFonts w:eastAsiaTheme="minorEastAsia"/>
      <w:kern w:val="0"/>
      <w:lang w:eastAsia="hu-HU"/>
      <w14:ligatures w14:val="none"/>
    </w:rPr>
  </w:style>
  <w:style w:type="paragraph" w:styleId="Alcm">
    <w:name w:val="Subtitle"/>
    <w:basedOn w:val="Norml"/>
    <w:next w:val="Norml"/>
    <w:link w:val="AlcmChar"/>
    <w:uiPriority w:val="11"/>
    <w:qFormat/>
    <w:rsid w:val="009530C0"/>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cmChar">
    <w:name w:val="Alcím Char"/>
    <w:basedOn w:val="Bekezdsalapbettpusa"/>
    <w:link w:val="Alcm"/>
    <w:uiPriority w:val="11"/>
    <w:rsid w:val="009530C0"/>
    <w:rPr>
      <w:rFonts w:ascii="Cambria" w:eastAsia="Times New Roman" w:hAnsi="Cambria" w:cs="Times New Roman"/>
      <w:kern w:val="0"/>
      <w:sz w:val="24"/>
      <w:szCs w:val="24"/>
      <w:lang w:val="x-none" w:eastAsia="x-none"/>
      <w14:ligatures w14:val="none"/>
    </w:rPr>
  </w:style>
  <w:style w:type="character" w:customStyle="1" w:styleId="ListaszerbekezdsChar">
    <w:name w:val="Listaszerű bekezdés Char"/>
    <w:aliases w:val="Welt L Char,bekezdés1 Char,lista_2 Char,List Paragraph à moi Char,Bullet List Char,FooterText Char,numbered Char,Paragraphe de liste1 Char,Bulletr List Paragraph Char,列出段落 Char,列出段落1 Char,Listeafsnit1 Char,List Paragraph2 Char"/>
    <w:link w:val="Listaszerbekezds"/>
    <w:uiPriority w:val="34"/>
    <w:qFormat/>
    <w:locked/>
    <w:rsid w:val="009530C0"/>
    <w:rPr>
      <w:sz w:val="24"/>
      <w:szCs w:val="24"/>
    </w:rPr>
  </w:style>
  <w:style w:type="paragraph" w:styleId="Listaszerbekezds">
    <w:name w:val="List Paragraph"/>
    <w:aliases w:val="Welt L,bekezdés1,lista_2,List Paragraph à moi,Bullet List,FooterText,numbered,Paragraphe de liste1,Bulletr List Paragraph,列出段落,列出段落1,Listeafsnit1,Parágrafo da Lista1,List Paragraph2,List Paragraph21,リスト段落1,Dot pt,List Paragraph"/>
    <w:basedOn w:val="Norml"/>
    <w:link w:val="ListaszerbekezdsChar"/>
    <w:uiPriority w:val="34"/>
    <w:qFormat/>
    <w:rsid w:val="009530C0"/>
    <w:pPr>
      <w:spacing w:after="0" w:line="240" w:lineRule="auto"/>
      <w:ind w:left="720"/>
    </w:pPr>
    <w:rPr>
      <w:rFonts w:eastAsiaTheme="minorHAns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91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2996</Words>
  <Characters>20679</Characters>
  <Application>Microsoft Office Word</Application>
  <DocSecurity>0</DocSecurity>
  <Lines>172</Lines>
  <Paragraphs>47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Bogi</dc:creator>
  <cp:keywords/>
  <dc:description/>
  <cp:lastModifiedBy>User</cp:lastModifiedBy>
  <cp:revision>6</cp:revision>
  <dcterms:created xsi:type="dcterms:W3CDTF">2023-08-31T09:10:00Z</dcterms:created>
  <dcterms:modified xsi:type="dcterms:W3CDTF">2023-09-05T11:17:00Z</dcterms:modified>
</cp:coreProperties>
</file>